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E1F" w:rsidRPr="000F2E1F" w:rsidRDefault="000F2E1F" w:rsidP="00B30E3A">
      <w:pPr>
        <w:jc w:val="center"/>
        <w:rPr>
          <w:b/>
          <w:sz w:val="28"/>
          <w:szCs w:val="28"/>
        </w:rPr>
      </w:pPr>
      <w:r w:rsidRPr="000F2E1F">
        <w:rPr>
          <w:b/>
          <w:sz w:val="28"/>
          <w:szCs w:val="28"/>
        </w:rPr>
        <w:t xml:space="preserve">СОВЕТ ДЕПУТАТОВ </w:t>
      </w:r>
      <w:r w:rsidRPr="000F2E1F">
        <w:rPr>
          <w:b/>
          <w:sz w:val="28"/>
          <w:szCs w:val="28"/>
        </w:rPr>
        <w:br/>
        <w:t xml:space="preserve">   ВОЗНЕСЕНСКОГО СЕЛЬСОВЕТА ВЕНГЕРОВСКОГО РАЙОНА </w:t>
      </w:r>
      <w:r w:rsidRPr="000F2E1F">
        <w:rPr>
          <w:b/>
          <w:sz w:val="28"/>
          <w:szCs w:val="28"/>
        </w:rPr>
        <w:br/>
        <w:t xml:space="preserve">   НОВОСИБИРСКОЙ ОБЛАСТИ</w:t>
      </w:r>
    </w:p>
    <w:p w:rsidR="000F2E1F" w:rsidRPr="000F2E1F" w:rsidRDefault="000F2E1F" w:rsidP="000F2E1F">
      <w:pPr>
        <w:ind w:firstLine="567"/>
        <w:jc w:val="center"/>
        <w:rPr>
          <w:b/>
          <w:sz w:val="28"/>
          <w:szCs w:val="28"/>
        </w:rPr>
      </w:pPr>
    </w:p>
    <w:p w:rsidR="000F2E1F" w:rsidRPr="000F2E1F" w:rsidRDefault="000F2E1F" w:rsidP="000F2E1F">
      <w:pPr>
        <w:ind w:firstLine="567"/>
        <w:jc w:val="center"/>
        <w:rPr>
          <w:b/>
          <w:sz w:val="28"/>
          <w:szCs w:val="28"/>
        </w:rPr>
      </w:pPr>
    </w:p>
    <w:p w:rsidR="000F2E1F" w:rsidRPr="000F2E1F" w:rsidRDefault="000F2E1F" w:rsidP="000F2E1F">
      <w:pPr>
        <w:ind w:firstLine="567"/>
        <w:jc w:val="center"/>
        <w:rPr>
          <w:b/>
          <w:sz w:val="28"/>
          <w:szCs w:val="28"/>
        </w:rPr>
      </w:pPr>
      <w:r w:rsidRPr="000F2E1F">
        <w:rPr>
          <w:b/>
          <w:sz w:val="28"/>
          <w:szCs w:val="28"/>
        </w:rPr>
        <w:t>РЕШЕНИЕ</w:t>
      </w:r>
    </w:p>
    <w:p w:rsidR="000F2E1F" w:rsidRPr="000F2E1F" w:rsidRDefault="000F2E1F" w:rsidP="000F2E1F">
      <w:pPr>
        <w:ind w:firstLine="567"/>
        <w:jc w:val="center"/>
        <w:rPr>
          <w:b/>
          <w:sz w:val="28"/>
          <w:szCs w:val="28"/>
        </w:rPr>
      </w:pPr>
      <w:r w:rsidRPr="000F2E1F">
        <w:rPr>
          <w:b/>
          <w:sz w:val="28"/>
          <w:szCs w:val="28"/>
        </w:rPr>
        <w:t xml:space="preserve">(пятьдесят </w:t>
      </w:r>
      <w:r>
        <w:rPr>
          <w:b/>
          <w:sz w:val="28"/>
          <w:szCs w:val="28"/>
        </w:rPr>
        <w:t>четвертая</w:t>
      </w:r>
      <w:r w:rsidRPr="000F2E1F">
        <w:rPr>
          <w:b/>
          <w:sz w:val="28"/>
          <w:szCs w:val="28"/>
        </w:rPr>
        <w:t xml:space="preserve"> сессия)</w:t>
      </w:r>
    </w:p>
    <w:p w:rsidR="000F2E1F" w:rsidRPr="000F2E1F" w:rsidRDefault="000F2E1F" w:rsidP="000F2E1F">
      <w:pPr>
        <w:ind w:firstLine="567"/>
        <w:jc w:val="center"/>
        <w:rPr>
          <w:b/>
          <w:sz w:val="28"/>
          <w:szCs w:val="28"/>
        </w:rPr>
      </w:pPr>
    </w:p>
    <w:p w:rsidR="000F2E1F" w:rsidRPr="000F2E1F" w:rsidRDefault="00517073" w:rsidP="000F2E1F">
      <w:pPr>
        <w:jc w:val="center"/>
        <w:rPr>
          <w:sz w:val="28"/>
          <w:szCs w:val="28"/>
        </w:rPr>
      </w:pPr>
      <w:r>
        <w:rPr>
          <w:sz w:val="28"/>
          <w:szCs w:val="28"/>
        </w:rPr>
        <w:t>27.10</w:t>
      </w:r>
      <w:r w:rsidR="000F2E1F" w:rsidRPr="000F2E1F">
        <w:rPr>
          <w:sz w:val="28"/>
          <w:szCs w:val="28"/>
        </w:rPr>
        <w:t>.2014                                                                                                              № 7</w:t>
      </w:r>
      <w:r>
        <w:rPr>
          <w:sz w:val="28"/>
          <w:szCs w:val="28"/>
        </w:rPr>
        <w:t>2</w:t>
      </w:r>
    </w:p>
    <w:p w:rsidR="000F2E1F" w:rsidRPr="000F2E1F" w:rsidRDefault="000F2E1F" w:rsidP="000F2E1F">
      <w:pPr>
        <w:ind w:firstLine="567"/>
        <w:jc w:val="center"/>
        <w:rPr>
          <w:sz w:val="28"/>
          <w:szCs w:val="28"/>
        </w:rPr>
      </w:pPr>
      <w:r w:rsidRPr="000F2E1F">
        <w:rPr>
          <w:sz w:val="28"/>
          <w:szCs w:val="28"/>
        </w:rPr>
        <w:t>с. Вознесенка</w:t>
      </w:r>
    </w:p>
    <w:p w:rsidR="000F2E1F" w:rsidRDefault="000F2E1F" w:rsidP="000F2E1F">
      <w:pPr>
        <w:pStyle w:val="a3"/>
        <w:jc w:val="both"/>
        <w:rPr>
          <w:rFonts w:ascii="Times New Roman" w:eastAsia="SimSun" w:hAnsi="Times New Roman" w:cs="Times New Roman"/>
          <w:sz w:val="28"/>
          <w:szCs w:val="28"/>
          <w:lang w:eastAsia="zh-CN"/>
        </w:rPr>
      </w:pPr>
    </w:p>
    <w:p w:rsidR="00C438C8" w:rsidRDefault="00C438C8" w:rsidP="000F2E1F">
      <w:pPr>
        <w:pStyle w:val="a3"/>
        <w:jc w:val="both"/>
        <w:rPr>
          <w:rFonts w:ascii="Times New Roman" w:eastAsia="SimSun" w:hAnsi="Times New Roman" w:cs="Times New Roman"/>
          <w:sz w:val="28"/>
          <w:szCs w:val="28"/>
          <w:lang w:eastAsia="zh-CN"/>
        </w:rPr>
      </w:pPr>
    </w:p>
    <w:p w:rsidR="00C438C8" w:rsidRDefault="00FF4B1D" w:rsidP="00C438C8">
      <w:pPr>
        <w:ind w:firstLine="567"/>
        <w:jc w:val="center"/>
        <w:rPr>
          <w:sz w:val="28"/>
          <w:szCs w:val="28"/>
        </w:rPr>
      </w:pPr>
      <w:r w:rsidRPr="00F054ED">
        <w:rPr>
          <w:sz w:val="28"/>
          <w:szCs w:val="28"/>
        </w:rPr>
        <w:t xml:space="preserve">О внесении изменений в  решение Совета депутатов от </w:t>
      </w:r>
      <w:r>
        <w:rPr>
          <w:sz w:val="28"/>
          <w:szCs w:val="28"/>
        </w:rPr>
        <w:t>27</w:t>
      </w:r>
      <w:r w:rsidRPr="00F054ED">
        <w:rPr>
          <w:sz w:val="28"/>
          <w:szCs w:val="28"/>
        </w:rPr>
        <w:t>.</w:t>
      </w:r>
      <w:r>
        <w:rPr>
          <w:sz w:val="28"/>
          <w:szCs w:val="28"/>
        </w:rPr>
        <w:t>11</w:t>
      </w:r>
      <w:r w:rsidRPr="00F054ED">
        <w:rPr>
          <w:sz w:val="28"/>
          <w:szCs w:val="28"/>
        </w:rPr>
        <w:t>.201</w:t>
      </w:r>
      <w:r>
        <w:rPr>
          <w:sz w:val="28"/>
          <w:szCs w:val="28"/>
        </w:rPr>
        <w:t>2</w:t>
      </w:r>
      <w:r w:rsidRPr="00F054ED">
        <w:rPr>
          <w:sz w:val="28"/>
          <w:szCs w:val="28"/>
        </w:rPr>
        <w:t xml:space="preserve"> №</w:t>
      </w:r>
      <w:r>
        <w:rPr>
          <w:sz w:val="28"/>
          <w:szCs w:val="28"/>
        </w:rPr>
        <w:t xml:space="preserve"> 3</w:t>
      </w:r>
      <w:r w:rsidRPr="00F054ED">
        <w:rPr>
          <w:sz w:val="28"/>
          <w:szCs w:val="28"/>
        </w:rPr>
        <w:t xml:space="preserve"> </w:t>
      </w:r>
      <w:r>
        <w:rPr>
          <w:sz w:val="28"/>
          <w:szCs w:val="28"/>
        </w:rPr>
        <w:t>«</w:t>
      </w:r>
      <w:r w:rsidR="00C438C8">
        <w:rPr>
          <w:sz w:val="28"/>
          <w:szCs w:val="28"/>
        </w:rPr>
        <w:t>Об определении налоговых ставок, порядка и сроков уплаты земельного налога</w:t>
      </w:r>
    </w:p>
    <w:p w:rsidR="00C438C8" w:rsidRDefault="00C438C8" w:rsidP="00C438C8">
      <w:pPr>
        <w:ind w:firstLine="567"/>
        <w:jc w:val="center"/>
        <w:rPr>
          <w:sz w:val="28"/>
          <w:szCs w:val="28"/>
        </w:rPr>
      </w:pPr>
      <w:r>
        <w:rPr>
          <w:sz w:val="28"/>
          <w:szCs w:val="28"/>
        </w:rPr>
        <w:t xml:space="preserve"> на территории муниципального образования</w:t>
      </w:r>
      <w:r w:rsidR="00FF4B1D">
        <w:rPr>
          <w:sz w:val="28"/>
          <w:szCs w:val="28"/>
        </w:rPr>
        <w:t>»</w:t>
      </w:r>
      <w:r>
        <w:rPr>
          <w:sz w:val="28"/>
          <w:szCs w:val="28"/>
        </w:rPr>
        <w:t xml:space="preserve"> </w:t>
      </w:r>
    </w:p>
    <w:p w:rsidR="000F2E1F" w:rsidRDefault="000F2E1F" w:rsidP="000F2E1F">
      <w:pPr>
        <w:pStyle w:val="a3"/>
        <w:jc w:val="both"/>
        <w:rPr>
          <w:rFonts w:ascii="Times New Roman" w:eastAsia="SimSun" w:hAnsi="Times New Roman" w:cs="Times New Roman"/>
          <w:sz w:val="28"/>
          <w:szCs w:val="28"/>
          <w:lang w:eastAsia="zh-CN"/>
        </w:rPr>
      </w:pPr>
    </w:p>
    <w:p w:rsidR="000F2E1F" w:rsidRDefault="000F2E1F" w:rsidP="000F2E1F">
      <w:pPr>
        <w:pStyle w:val="a3"/>
        <w:ind w:firstLine="709"/>
        <w:jc w:val="both"/>
        <w:rPr>
          <w:rFonts w:ascii="Times New Roman" w:hAnsi="Times New Roman" w:cs="Times New Roman"/>
          <w:sz w:val="28"/>
          <w:szCs w:val="28"/>
        </w:rPr>
      </w:pPr>
      <w:r>
        <w:rPr>
          <w:rFonts w:ascii="Times New Roman" w:hAnsi="Times New Roman" w:cs="Times New Roman"/>
          <w:sz w:val="28"/>
          <w:szCs w:val="28"/>
        </w:rPr>
        <w:t>В целях проведения мероприятий по повышению роли имущественных налогов, формирования местных бюджетов Новосибирской области 2014-2015 г, и на основании  № 131 ФЗ ст. 77 п.2.8.</w:t>
      </w:r>
      <w:r w:rsidRPr="009B54A1">
        <w:rPr>
          <w:rFonts w:ascii="Times New Roman" w:hAnsi="Times New Roman" w:cs="Times New Roman"/>
          <w:sz w:val="28"/>
          <w:szCs w:val="28"/>
        </w:rPr>
        <w:t xml:space="preserve"> </w:t>
      </w:r>
      <w:r w:rsidRPr="006F3AE3">
        <w:rPr>
          <w:rFonts w:ascii="Times New Roman" w:hAnsi="Times New Roman" w:cs="Times New Roman"/>
          <w:sz w:val="28"/>
          <w:szCs w:val="28"/>
        </w:rPr>
        <w:t>«Об общих принципах организации местного самоуправления в Российской Федерации»</w:t>
      </w:r>
      <w:r w:rsidR="00517073">
        <w:rPr>
          <w:rFonts w:ascii="Times New Roman" w:hAnsi="Times New Roman" w:cs="Times New Roman"/>
          <w:sz w:val="28"/>
          <w:szCs w:val="28"/>
        </w:rPr>
        <w:t xml:space="preserve">, </w:t>
      </w:r>
      <w:r>
        <w:rPr>
          <w:rFonts w:ascii="Times New Roman" w:hAnsi="Times New Roman" w:cs="Times New Roman"/>
          <w:sz w:val="28"/>
          <w:szCs w:val="28"/>
        </w:rPr>
        <w:t xml:space="preserve">Совет депутатов </w:t>
      </w:r>
      <w:r w:rsidR="00517073">
        <w:rPr>
          <w:rFonts w:ascii="Times New Roman" w:hAnsi="Times New Roman" w:cs="Times New Roman"/>
          <w:sz w:val="28"/>
          <w:szCs w:val="28"/>
        </w:rPr>
        <w:t>Вознесенского</w:t>
      </w:r>
      <w:r>
        <w:rPr>
          <w:rFonts w:ascii="Times New Roman" w:hAnsi="Times New Roman" w:cs="Times New Roman"/>
          <w:sz w:val="28"/>
          <w:szCs w:val="28"/>
        </w:rPr>
        <w:t xml:space="preserve"> сельсовета Венгеровского района Новосибирской области </w:t>
      </w:r>
    </w:p>
    <w:p w:rsidR="000F2E1F" w:rsidRDefault="000F2E1F" w:rsidP="000F2E1F">
      <w:pPr>
        <w:pStyle w:val="a3"/>
        <w:ind w:firstLine="708"/>
        <w:jc w:val="center"/>
        <w:rPr>
          <w:rFonts w:ascii="Times New Roman" w:hAnsi="Times New Roman" w:cs="Times New Roman"/>
          <w:sz w:val="28"/>
          <w:szCs w:val="28"/>
        </w:rPr>
      </w:pPr>
      <w:r>
        <w:rPr>
          <w:rFonts w:ascii="Times New Roman" w:hAnsi="Times New Roman" w:cs="Times New Roman"/>
          <w:sz w:val="28"/>
          <w:szCs w:val="28"/>
        </w:rPr>
        <w:t>РЕШИЛ:</w:t>
      </w:r>
    </w:p>
    <w:p w:rsidR="000A544E" w:rsidRDefault="00F40770" w:rsidP="00F40770">
      <w:pPr>
        <w:pStyle w:val="a3"/>
        <w:ind w:firstLine="708"/>
        <w:jc w:val="both"/>
        <w:rPr>
          <w:rFonts w:ascii="Times New Roman" w:hAnsi="Times New Roman" w:cs="Times New Roman"/>
          <w:sz w:val="28"/>
          <w:szCs w:val="28"/>
        </w:rPr>
      </w:pPr>
      <w:r w:rsidRPr="00F40770">
        <w:rPr>
          <w:rFonts w:ascii="Times New Roman" w:hAnsi="Times New Roman" w:cs="Times New Roman"/>
          <w:sz w:val="28"/>
          <w:szCs w:val="28"/>
        </w:rPr>
        <w:t>1.</w:t>
      </w:r>
      <w:r>
        <w:rPr>
          <w:rFonts w:ascii="Times New Roman" w:hAnsi="Times New Roman" w:cs="Times New Roman"/>
          <w:sz w:val="28"/>
          <w:szCs w:val="28"/>
        </w:rPr>
        <w:t xml:space="preserve"> </w:t>
      </w:r>
      <w:r w:rsidR="00517073">
        <w:rPr>
          <w:rFonts w:ascii="Times New Roman" w:hAnsi="Times New Roman" w:cs="Times New Roman"/>
          <w:sz w:val="28"/>
          <w:szCs w:val="28"/>
        </w:rPr>
        <w:t xml:space="preserve">Внести изменения </w:t>
      </w:r>
      <w:r w:rsidR="00FF4B1D">
        <w:rPr>
          <w:rFonts w:ascii="Times New Roman" w:hAnsi="Times New Roman" w:cs="Times New Roman"/>
          <w:sz w:val="28"/>
          <w:szCs w:val="28"/>
        </w:rPr>
        <w:t>в решение Совета депутатов от 27.11.2012 № 3 «Об определении налоговых ставок, порядка и сроков уплаты земельног</w:t>
      </w:r>
      <w:r>
        <w:rPr>
          <w:rFonts w:ascii="Times New Roman" w:hAnsi="Times New Roman" w:cs="Times New Roman"/>
          <w:sz w:val="28"/>
          <w:szCs w:val="28"/>
        </w:rPr>
        <w:t>о налога на территории муниципального образования</w:t>
      </w:r>
      <w:r w:rsidR="00FF4B1D">
        <w:rPr>
          <w:rFonts w:ascii="Times New Roman" w:hAnsi="Times New Roman" w:cs="Times New Roman"/>
          <w:sz w:val="28"/>
          <w:szCs w:val="28"/>
        </w:rPr>
        <w:t>»</w:t>
      </w:r>
      <w:r w:rsidR="000A544E">
        <w:rPr>
          <w:rFonts w:ascii="Times New Roman" w:hAnsi="Times New Roman" w:cs="Times New Roman"/>
          <w:sz w:val="28"/>
          <w:szCs w:val="28"/>
        </w:rPr>
        <w:t>:</w:t>
      </w:r>
    </w:p>
    <w:p w:rsidR="000F2E1F" w:rsidRPr="00F617A9" w:rsidRDefault="00781472" w:rsidP="00781472">
      <w:pPr>
        <w:ind w:firstLine="567"/>
        <w:jc w:val="both"/>
        <w:rPr>
          <w:sz w:val="28"/>
          <w:szCs w:val="28"/>
        </w:rPr>
      </w:pPr>
      <w:r>
        <w:rPr>
          <w:sz w:val="28"/>
          <w:szCs w:val="28"/>
        </w:rPr>
        <w:t>1.1. Приложение № 1 к решению сессии Совета депутатов от 27.11.2012 № 3 «Об определении налоговых ставок, порядка и сроков уплаты земельного налога  на территории муниципального образования» изложить в следующей редакции:</w:t>
      </w:r>
    </w:p>
    <w:p w:rsidR="00F617A9" w:rsidRPr="00F617A9" w:rsidRDefault="00F617A9" w:rsidP="00781472">
      <w:pPr>
        <w:ind w:firstLine="567"/>
        <w:jc w:val="both"/>
        <w:rPr>
          <w:sz w:val="28"/>
          <w:szCs w:val="28"/>
        </w:rPr>
      </w:pPr>
    </w:p>
    <w:p w:rsidR="00781472" w:rsidRDefault="00781472" w:rsidP="00781472">
      <w:pPr>
        <w:ind w:firstLine="567"/>
        <w:jc w:val="right"/>
        <w:rPr>
          <w:sz w:val="28"/>
          <w:szCs w:val="28"/>
        </w:rPr>
      </w:pPr>
      <w:r>
        <w:rPr>
          <w:sz w:val="28"/>
          <w:szCs w:val="28"/>
        </w:rPr>
        <w:t>Приложение № 1</w:t>
      </w:r>
    </w:p>
    <w:p w:rsidR="00781472" w:rsidRDefault="00781472" w:rsidP="00781472">
      <w:pPr>
        <w:ind w:firstLine="567"/>
        <w:jc w:val="right"/>
        <w:rPr>
          <w:sz w:val="28"/>
          <w:szCs w:val="28"/>
        </w:rPr>
      </w:pPr>
      <w:r>
        <w:rPr>
          <w:sz w:val="28"/>
          <w:szCs w:val="28"/>
        </w:rPr>
        <w:t>к решению сессии Совета депутатов</w:t>
      </w:r>
    </w:p>
    <w:p w:rsidR="00781472" w:rsidRDefault="00781472" w:rsidP="00781472">
      <w:pPr>
        <w:ind w:firstLine="567"/>
        <w:jc w:val="right"/>
        <w:rPr>
          <w:sz w:val="28"/>
          <w:szCs w:val="28"/>
        </w:rPr>
      </w:pPr>
      <w:r>
        <w:rPr>
          <w:sz w:val="28"/>
          <w:szCs w:val="28"/>
        </w:rPr>
        <w:t>Вознесенского сельсовета</w:t>
      </w:r>
    </w:p>
    <w:p w:rsidR="00781472" w:rsidRDefault="00781472" w:rsidP="00781472">
      <w:pPr>
        <w:ind w:firstLine="567"/>
        <w:jc w:val="right"/>
        <w:rPr>
          <w:sz w:val="28"/>
          <w:szCs w:val="28"/>
        </w:rPr>
      </w:pPr>
      <w:r>
        <w:rPr>
          <w:sz w:val="28"/>
          <w:szCs w:val="28"/>
        </w:rPr>
        <w:t xml:space="preserve">Венгеровского района </w:t>
      </w:r>
    </w:p>
    <w:p w:rsidR="00781472" w:rsidRDefault="00781472" w:rsidP="00781472">
      <w:pPr>
        <w:ind w:firstLine="567"/>
        <w:jc w:val="right"/>
        <w:rPr>
          <w:sz w:val="28"/>
          <w:szCs w:val="28"/>
        </w:rPr>
      </w:pPr>
      <w:r>
        <w:rPr>
          <w:sz w:val="28"/>
          <w:szCs w:val="28"/>
        </w:rPr>
        <w:t>Новосибирской области</w:t>
      </w:r>
    </w:p>
    <w:p w:rsidR="00781472" w:rsidRDefault="00781472" w:rsidP="00781472">
      <w:pPr>
        <w:ind w:firstLine="567"/>
        <w:jc w:val="right"/>
        <w:rPr>
          <w:sz w:val="28"/>
          <w:szCs w:val="28"/>
        </w:rPr>
      </w:pPr>
      <w:r>
        <w:rPr>
          <w:sz w:val="28"/>
          <w:szCs w:val="28"/>
        </w:rPr>
        <w:t xml:space="preserve"> от 27.11.2012 № 3</w:t>
      </w:r>
    </w:p>
    <w:p w:rsidR="00781472" w:rsidRDefault="00781472" w:rsidP="00781472">
      <w:pPr>
        <w:ind w:firstLine="567"/>
        <w:jc w:val="right"/>
        <w:rPr>
          <w:sz w:val="28"/>
          <w:szCs w:val="28"/>
        </w:rPr>
      </w:pPr>
    </w:p>
    <w:p w:rsidR="00781472" w:rsidRDefault="00781472" w:rsidP="00781472">
      <w:pPr>
        <w:ind w:firstLine="567"/>
        <w:jc w:val="right"/>
        <w:rPr>
          <w:sz w:val="28"/>
          <w:szCs w:val="28"/>
        </w:rPr>
      </w:pPr>
    </w:p>
    <w:p w:rsidR="00781472" w:rsidRDefault="00781472" w:rsidP="00781472">
      <w:pPr>
        <w:ind w:firstLine="567"/>
        <w:jc w:val="center"/>
        <w:rPr>
          <w:sz w:val="28"/>
          <w:szCs w:val="28"/>
        </w:rPr>
      </w:pPr>
      <w:r>
        <w:rPr>
          <w:sz w:val="28"/>
          <w:szCs w:val="28"/>
        </w:rPr>
        <w:t>СТАВКИ  ЗЕМЕЛЬНОГО  НАЛОГА</w:t>
      </w:r>
    </w:p>
    <w:p w:rsidR="00781472" w:rsidRDefault="00781472" w:rsidP="00781472">
      <w:pPr>
        <w:ind w:firstLine="567"/>
        <w:jc w:val="center"/>
        <w:rPr>
          <w:sz w:val="28"/>
          <w:szCs w:val="28"/>
        </w:rPr>
      </w:pPr>
    </w:p>
    <w:tbl>
      <w:tblPr>
        <w:tblW w:w="103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30"/>
        <w:gridCol w:w="1842"/>
      </w:tblGrid>
      <w:tr w:rsidR="00781472" w:rsidTr="00044607">
        <w:tc>
          <w:tcPr>
            <w:tcW w:w="1314" w:type="dxa"/>
            <w:tcBorders>
              <w:top w:val="single" w:sz="4" w:space="0" w:color="auto"/>
              <w:left w:val="single" w:sz="4" w:space="0" w:color="auto"/>
              <w:bottom w:val="single" w:sz="4" w:space="0" w:color="auto"/>
              <w:right w:val="single" w:sz="4" w:space="0" w:color="auto"/>
            </w:tcBorders>
            <w:hideMark/>
          </w:tcPr>
          <w:p w:rsidR="00781472" w:rsidRDefault="00781472" w:rsidP="00BD4AE3">
            <w:pPr>
              <w:spacing w:line="276" w:lineRule="auto"/>
              <w:rPr>
                <w:sz w:val="28"/>
                <w:szCs w:val="28"/>
              </w:rPr>
            </w:pPr>
            <w:proofErr w:type="gramStart"/>
            <w:r>
              <w:rPr>
                <w:sz w:val="28"/>
                <w:szCs w:val="28"/>
              </w:rPr>
              <w:t xml:space="preserve">№ </w:t>
            </w:r>
            <w:r>
              <w:rPr>
                <w:sz w:val="28"/>
                <w:szCs w:val="28"/>
                <w:lang w:val="en-US"/>
              </w:rPr>
              <w:t xml:space="preserve"> </w:t>
            </w:r>
            <w:r>
              <w:rPr>
                <w:sz w:val="28"/>
                <w:szCs w:val="28"/>
              </w:rPr>
              <w:t>п</w:t>
            </w:r>
            <w:proofErr w:type="gramEnd"/>
            <w:r>
              <w:rPr>
                <w:sz w:val="28"/>
                <w:szCs w:val="28"/>
              </w:rPr>
              <w:t>/п</w:t>
            </w:r>
          </w:p>
        </w:tc>
        <w:tc>
          <w:tcPr>
            <w:tcW w:w="7230" w:type="dxa"/>
            <w:tcBorders>
              <w:top w:val="single" w:sz="4" w:space="0" w:color="auto"/>
              <w:left w:val="single" w:sz="4" w:space="0" w:color="auto"/>
              <w:bottom w:val="single" w:sz="4" w:space="0" w:color="auto"/>
              <w:right w:val="single" w:sz="4" w:space="0" w:color="auto"/>
            </w:tcBorders>
            <w:hideMark/>
          </w:tcPr>
          <w:p w:rsidR="00781472" w:rsidRPr="000F2E1F" w:rsidRDefault="00781472" w:rsidP="00044607">
            <w:pPr>
              <w:ind w:firstLine="567"/>
              <w:jc w:val="center"/>
              <w:rPr>
                <w:sz w:val="28"/>
                <w:szCs w:val="28"/>
              </w:rPr>
            </w:pPr>
            <w:r>
              <w:rPr>
                <w:sz w:val="28"/>
                <w:szCs w:val="28"/>
              </w:rPr>
              <w:t xml:space="preserve">Категория земель и/или разрешенное </w:t>
            </w:r>
          </w:p>
          <w:p w:rsidR="00781472" w:rsidRDefault="00781472" w:rsidP="00044607">
            <w:pPr>
              <w:ind w:firstLine="567"/>
              <w:jc w:val="center"/>
              <w:rPr>
                <w:sz w:val="28"/>
                <w:szCs w:val="28"/>
              </w:rPr>
            </w:pPr>
            <w:r>
              <w:rPr>
                <w:sz w:val="28"/>
                <w:szCs w:val="28"/>
              </w:rPr>
              <w:t>использование земельного участка</w:t>
            </w:r>
          </w:p>
        </w:tc>
        <w:tc>
          <w:tcPr>
            <w:tcW w:w="1842" w:type="dxa"/>
            <w:tcBorders>
              <w:top w:val="single" w:sz="4" w:space="0" w:color="auto"/>
              <w:left w:val="single" w:sz="4" w:space="0" w:color="auto"/>
              <w:bottom w:val="single" w:sz="4" w:space="0" w:color="auto"/>
              <w:right w:val="single" w:sz="4" w:space="0" w:color="auto"/>
            </w:tcBorders>
            <w:hideMark/>
          </w:tcPr>
          <w:p w:rsidR="00781472" w:rsidRDefault="00781472" w:rsidP="00BD4AE3">
            <w:pPr>
              <w:spacing w:line="276" w:lineRule="auto"/>
              <w:ind w:left="155" w:right="78"/>
              <w:jc w:val="center"/>
              <w:rPr>
                <w:sz w:val="28"/>
                <w:szCs w:val="28"/>
                <w:lang w:val="en-US"/>
              </w:rPr>
            </w:pPr>
            <w:r>
              <w:rPr>
                <w:sz w:val="28"/>
                <w:szCs w:val="28"/>
              </w:rPr>
              <w:t xml:space="preserve">Налоговая ставка в </w:t>
            </w:r>
          </w:p>
          <w:p w:rsidR="00781472" w:rsidRDefault="00781472" w:rsidP="00BD4AE3">
            <w:pPr>
              <w:spacing w:line="276" w:lineRule="auto"/>
              <w:ind w:left="155" w:right="362"/>
              <w:jc w:val="center"/>
              <w:rPr>
                <w:sz w:val="28"/>
                <w:szCs w:val="28"/>
              </w:rPr>
            </w:pPr>
            <w:r>
              <w:rPr>
                <w:sz w:val="28"/>
                <w:szCs w:val="28"/>
              </w:rPr>
              <w:t>(%)</w:t>
            </w:r>
          </w:p>
        </w:tc>
      </w:tr>
      <w:tr w:rsidR="00781472" w:rsidTr="00044607">
        <w:tc>
          <w:tcPr>
            <w:tcW w:w="1314" w:type="dxa"/>
            <w:tcBorders>
              <w:top w:val="single" w:sz="4" w:space="0" w:color="auto"/>
              <w:left w:val="single" w:sz="4" w:space="0" w:color="auto"/>
              <w:bottom w:val="single" w:sz="4" w:space="0" w:color="auto"/>
              <w:right w:val="single" w:sz="4" w:space="0" w:color="auto"/>
            </w:tcBorders>
            <w:hideMark/>
          </w:tcPr>
          <w:p w:rsidR="00781472" w:rsidRPr="000D7FEB" w:rsidRDefault="00781472" w:rsidP="00BD4AE3">
            <w:pPr>
              <w:spacing w:line="276" w:lineRule="auto"/>
              <w:ind w:firstLine="567"/>
              <w:rPr>
                <w:sz w:val="28"/>
                <w:szCs w:val="28"/>
                <w:lang w:val="en-US"/>
              </w:rPr>
            </w:pPr>
            <w:r>
              <w:rPr>
                <w:sz w:val="28"/>
                <w:szCs w:val="28"/>
              </w:rPr>
              <w:t>1</w:t>
            </w:r>
          </w:p>
        </w:tc>
        <w:tc>
          <w:tcPr>
            <w:tcW w:w="7230" w:type="dxa"/>
            <w:tcBorders>
              <w:top w:val="single" w:sz="4" w:space="0" w:color="auto"/>
              <w:left w:val="single" w:sz="4" w:space="0" w:color="auto"/>
              <w:bottom w:val="single" w:sz="4" w:space="0" w:color="auto"/>
              <w:right w:val="single" w:sz="4" w:space="0" w:color="auto"/>
            </w:tcBorders>
            <w:hideMark/>
          </w:tcPr>
          <w:p w:rsidR="00781472" w:rsidRDefault="00781472" w:rsidP="00044607">
            <w:pPr>
              <w:ind w:firstLine="567"/>
              <w:rPr>
                <w:sz w:val="28"/>
                <w:szCs w:val="28"/>
              </w:rPr>
            </w:pPr>
            <w:r>
              <w:rPr>
                <w:sz w:val="28"/>
                <w:szCs w:val="28"/>
              </w:rPr>
              <w:t xml:space="preserve">Отнесенные к землям сельскохозяйственного назначения или к землям  в составе зон сельскохозяйственного </w:t>
            </w:r>
            <w:r>
              <w:rPr>
                <w:sz w:val="28"/>
                <w:szCs w:val="28"/>
              </w:rPr>
              <w:lastRenderedPageBreak/>
              <w:t>использования в поселениях и используемых для сельскохозяйственного производства.</w:t>
            </w:r>
          </w:p>
        </w:tc>
        <w:tc>
          <w:tcPr>
            <w:tcW w:w="1842"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ind w:left="155" w:right="362" w:firstLine="567"/>
              <w:jc w:val="center"/>
              <w:rPr>
                <w:sz w:val="28"/>
                <w:szCs w:val="28"/>
              </w:rPr>
            </w:pPr>
          </w:p>
          <w:p w:rsidR="00781472" w:rsidRDefault="00781472" w:rsidP="00BD4AE3">
            <w:pPr>
              <w:spacing w:line="276" w:lineRule="auto"/>
              <w:ind w:left="155" w:right="362" w:firstLine="567"/>
              <w:jc w:val="center"/>
              <w:rPr>
                <w:sz w:val="28"/>
                <w:szCs w:val="28"/>
              </w:rPr>
            </w:pPr>
            <w:r>
              <w:rPr>
                <w:sz w:val="28"/>
                <w:szCs w:val="28"/>
              </w:rPr>
              <w:t>0,1</w:t>
            </w:r>
          </w:p>
        </w:tc>
      </w:tr>
      <w:tr w:rsidR="00781472" w:rsidTr="00044607">
        <w:tc>
          <w:tcPr>
            <w:tcW w:w="1314" w:type="dxa"/>
            <w:tcBorders>
              <w:top w:val="single" w:sz="4" w:space="0" w:color="auto"/>
              <w:left w:val="single" w:sz="4" w:space="0" w:color="auto"/>
              <w:bottom w:val="single" w:sz="4" w:space="0" w:color="auto"/>
              <w:right w:val="single" w:sz="4" w:space="0" w:color="auto"/>
            </w:tcBorders>
            <w:hideMark/>
          </w:tcPr>
          <w:p w:rsidR="00781472" w:rsidRPr="000D7FEB" w:rsidRDefault="00781472" w:rsidP="00BD4AE3">
            <w:pPr>
              <w:spacing w:line="276" w:lineRule="auto"/>
              <w:ind w:firstLine="567"/>
              <w:rPr>
                <w:sz w:val="28"/>
                <w:szCs w:val="28"/>
                <w:lang w:val="en-US"/>
              </w:rPr>
            </w:pPr>
            <w:r>
              <w:rPr>
                <w:sz w:val="28"/>
                <w:szCs w:val="28"/>
              </w:rPr>
              <w:lastRenderedPageBreak/>
              <w:t>2</w:t>
            </w:r>
          </w:p>
        </w:tc>
        <w:tc>
          <w:tcPr>
            <w:tcW w:w="7230" w:type="dxa"/>
            <w:tcBorders>
              <w:top w:val="single" w:sz="4" w:space="0" w:color="auto"/>
              <w:left w:val="single" w:sz="4" w:space="0" w:color="auto"/>
              <w:bottom w:val="single" w:sz="4" w:space="0" w:color="auto"/>
              <w:right w:val="single" w:sz="4" w:space="0" w:color="auto"/>
            </w:tcBorders>
            <w:hideMark/>
          </w:tcPr>
          <w:p w:rsidR="00781472" w:rsidRDefault="00781472" w:rsidP="00044607">
            <w:pPr>
              <w:ind w:firstLine="567"/>
              <w:rPr>
                <w:sz w:val="28"/>
                <w:szCs w:val="28"/>
              </w:rPr>
            </w:pPr>
            <w:r>
              <w:rPr>
                <w:sz w:val="28"/>
                <w:szCs w:val="28"/>
              </w:rPr>
              <w:t xml:space="preserve">Занятые жилищным фондом и объектами инженерной инфраструктуры жилищно-коммунального комплекса (за исключением доли в праве на земельный участок, приходящийся на объект, не относящийся </w:t>
            </w:r>
            <w:r w:rsidR="00E9698F">
              <w:rPr>
                <w:sz w:val="28"/>
                <w:szCs w:val="28"/>
              </w:rPr>
              <w:t>к жилищному</w:t>
            </w:r>
            <w:r>
              <w:rPr>
                <w:sz w:val="28"/>
                <w:szCs w:val="28"/>
              </w:rPr>
              <w:t xml:space="preserve"> фонду и к объектам инженерной инфраструктуры жилищно-коммунального комплекса) или предоставленных для жилищного строительства.</w:t>
            </w:r>
          </w:p>
        </w:tc>
        <w:tc>
          <w:tcPr>
            <w:tcW w:w="1842"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ind w:left="155" w:right="362" w:firstLine="567"/>
              <w:jc w:val="center"/>
              <w:rPr>
                <w:sz w:val="28"/>
                <w:szCs w:val="28"/>
              </w:rPr>
            </w:pPr>
          </w:p>
          <w:p w:rsidR="00781472" w:rsidRDefault="00781472" w:rsidP="00BD4AE3">
            <w:pPr>
              <w:spacing w:line="276" w:lineRule="auto"/>
              <w:ind w:left="155" w:right="362" w:firstLine="567"/>
              <w:jc w:val="center"/>
              <w:rPr>
                <w:sz w:val="28"/>
                <w:szCs w:val="28"/>
              </w:rPr>
            </w:pPr>
          </w:p>
          <w:p w:rsidR="00781472" w:rsidRDefault="00781472" w:rsidP="00BD4AE3">
            <w:pPr>
              <w:spacing w:line="276" w:lineRule="auto"/>
              <w:ind w:left="155" w:right="362" w:firstLine="567"/>
              <w:jc w:val="center"/>
              <w:rPr>
                <w:sz w:val="28"/>
                <w:szCs w:val="28"/>
              </w:rPr>
            </w:pPr>
            <w:r>
              <w:rPr>
                <w:sz w:val="28"/>
                <w:szCs w:val="28"/>
              </w:rPr>
              <w:t>0,3</w:t>
            </w:r>
          </w:p>
        </w:tc>
      </w:tr>
      <w:tr w:rsidR="00781472" w:rsidTr="00044607">
        <w:tc>
          <w:tcPr>
            <w:tcW w:w="1314" w:type="dxa"/>
            <w:tcBorders>
              <w:top w:val="single" w:sz="4" w:space="0" w:color="auto"/>
              <w:left w:val="single" w:sz="4" w:space="0" w:color="auto"/>
              <w:bottom w:val="single" w:sz="4" w:space="0" w:color="auto"/>
              <w:right w:val="single" w:sz="4" w:space="0" w:color="auto"/>
            </w:tcBorders>
            <w:hideMark/>
          </w:tcPr>
          <w:p w:rsidR="00781472" w:rsidRPr="000D7FEB" w:rsidRDefault="00781472" w:rsidP="00BD4AE3">
            <w:pPr>
              <w:spacing w:line="276" w:lineRule="auto"/>
              <w:ind w:firstLine="567"/>
              <w:rPr>
                <w:sz w:val="28"/>
                <w:szCs w:val="28"/>
                <w:lang w:val="en-US"/>
              </w:rPr>
            </w:pPr>
            <w:r>
              <w:rPr>
                <w:sz w:val="28"/>
                <w:szCs w:val="28"/>
              </w:rPr>
              <w:t>3</w:t>
            </w:r>
          </w:p>
        </w:tc>
        <w:tc>
          <w:tcPr>
            <w:tcW w:w="7230" w:type="dxa"/>
            <w:tcBorders>
              <w:top w:val="single" w:sz="4" w:space="0" w:color="auto"/>
              <w:left w:val="single" w:sz="4" w:space="0" w:color="auto"/>
              <w:bottom w:val="single" w:sz="4" w:space="0" w:color="auto"/>
              <w:right w:val="single" w:sz="4" w:space="0" w:color="auto"/>
            </w:tcBorders>
            <w:hideMark/>
          </w:tcPr>
          <w:p w:rsidR="00781472" w:rsidRDefault="00781472" w:rsidP="00044607">
            <w:pPr>
              <w:ind w:firstLine="567"/>
              <w:rPr>
                <w:sz w:val="28"/>
                <w:szCs w:val="28"/>
              </w:rPr>
            </w:pPr>
            <w:r>
              <w:rPr>
                <w:sz w:val="28"/>
                <w:szCs w:val="28"/>
              </w:rPr>
              <w:t>Предоставленные для личного подсобного хозяйства, огородничества или животноводства.</w:t>
            </w:r>
          </w:p>
        </w:tc>
        <w:tc>
          <w:tcPr>
            <w:tcW w:w="1842" w:type="dxa"/>
            <w:tcBorders>
              <w:top w:val="single" w:sz="4" w:space="0" w:color="auto"/>
              <w:left w:val="single" w:sz="4" w:space="0" w:color="auto"/>
              <w:bottom w:val="single" w:sz="4" w:space="0" w:color="auto"/>
              <w:right w:val="single" w:sz="4" w:space="0" w:color="auto"/>
            </w:tcBorders>
            <w:hideMark/>
          </w:tcPr>
          <w:p w:rsidR="00781472" w:rsidRDefault="00781472" w:rsidP="00BD4AE3">
            <w:pPr>
              <w:spacing w:line="276" w:lineRule="auto"/>
              <w:ind w:left="155" w:right="362" w:firstLine="567"/>
              <w:jc w:val="center"/>
              <w:rPr>
                <w:sz w:val="28"/>
                <w:szCs w:val="28"/>
              </w:rPr>
            </w:pPr>
            <w:r>
              <w:rPr>
                <w:sz w:val="28"/>
                <w:szCs w:val="28"/>
              </w:rPr>
              <w:t>0,3</w:t>
            </w:r>
          </w:p>
        </w:tc>
      </w:tr>
      <w:tr w:rsidR="00781472" w:rsidTr="00044607">
        <w:tc>
          <w:tcPr>
            <w:tcW w:w="1314" w:type="dxa"/>
            <w:tcBorders>
              <w:top w:val="single" w:sz="4" w:space="0" w:color="auto"/>
              <w:left w:val="single" w:sz="4" w:space="0" w:color="auto"/>
              <w:bottom w:val="single" w:sz="4" w:space="0" w:color="auto"/>
              <w:right w:val="single" w:sz="4" w:space="0" w:color="auto"/>
            </w:tcBorders>
            <w:hideMark/>
          </w:tcPr>
          <w:p w:rsidR="00781472" w:rsidRPr="000D7FEB" w:rsidRDefault="00781472" w:rsidP="00BD4AE3">
            <w:pPr>
              <w:spacing w:line="276" w:lineRule="auto"/>
              <w:ind w:firstLine="567"/>
              <w:rPr>
                <w:sz w:val="28"/>
                <w:szCs w:val="28"/>
                <w:lang w:val="en-US"/>
              </w:rPr>
            </w:pPr>
            <w:r>
              <w:rPr>
                <w:sz w:val="28"/>
                <w:szCs w:val="28"/>
              </w:rPr>
              <w:t>4</w:t>
            </w:r>
          </w:p>
        </w:tc>
        <w:tc>
          <w:tcPr>
            <w:tcW w:w="7230" w:type="dxa"/>
            <w:tcBorders>
              <w:top w:val="single" w:sz="4" w:space="0" w:color="auto"/>
              <w:left w:val="single" w:sz="4" w:space="0" w:color="auto"/>
              <w:bottom w:val="single" w:sz="4" w:space="0" w:color="auto"/>
              <w:right w:val="single" w:sz="4" w:space="0" w:color="auto"/>
            </w:tcBorders>
          </w:tcPr>
          <w:p w:rsidR="00781472" w:rsidRDefault="00781472" w:rsidP="00044607">
            <w:pPr>
              <w:ind w:firstLine="567"/>
              <w:rPr>
                <w:sz w:val="28"/>
                <w:szCs w:val="28"/>
              </w:rPr>
            </w:pPr>
            <w:r>
              <w:rPr>
                <w:sz w:val="28"/>
                <w:szCs w:val="28"/>
              </w:rPr>
              <w:t>Прочие земельные участки.</w:t>
            </w:r>
          </w:p>
        </w:tc>
        <w:tc>
          <w:tcPr>
            <w:tcW w:w="1842" w:type="dxa"/>
            <w:tcBorders>
              <w:top w:val="single" w:sz="4" w:space="0" w:color="auto"/>
              <w:left w:val="single" w:sz="4" w:space="0" w:color="auto"/>
              <w:bottom w:val="single" w:sz="4" w:space="0" w:color="auto"/>
              <w:right w:val="single" w:sz="4" w:space="0" w:color="auto"/>
            </w:tcBorders>
            <w:hideMark/>
          </w:tcPr>
          <w:p w:rsidR="00781472" w:rsidRDefault="00781472" w:rsidP="00BD4AE3">
            <w:pPr>
              <w:spacing w:line="276" w:lineRule="auto"/>
              <w:ind w:left="155" w:right="362" w:firstLine="567"/>
              <w:jc w:val="center"/>
              <w:rPr>
                <w:sz w:val="28"/>
                <w:szCs w:val="28"/>
              </w:rPr>
            </w:pPr>
            <w:r>
              <w:rPr>
                <w:sz w:val="28"/>
                <w:szCs w:val="28"/>
              </w:rPr>
              <w:t>1,5</w:t>
            </w:r>
          </w:p>
        </w:tc>
      </w:tr>
      <w:tr w:rsidR="00781472" w:rsidTr="00044607">
        <w:trPr>
          <w:trHeight w:val="810"/>
        </w:trPr>
        <w:tc>
          <w:tcPr>
            <w:tcW w:w="1314"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ind w:firstLine="567"/>
              <w:jc w:val="center"/>
              <w:rPr>
                <w:sz w:val="28"/>
                <w:szCs w:val="28"/>
              </w:rPr>
            </w:pPr>
          </w:p>
          <w:p w:rsidR="00781472" w:rsidRPr="000D7FEB" w:rsidRDefault="00781472" w:rsidP="00BD4AE3">
            <w:pPr>
              <w:spacing w:line="276" w:lineRule="auto"/>
              <w:jc w:val="center"/>
              <w:rPr>
                <w:sz w:val="28"/>
                <w:szCs w:val="28"/>
                <w:lang w:val="en-US"/>
              </w:rPr>
            </w:pPr>
            <w:r>
              <w:rPr>
                <w:sz w:val="28"/>
                <w:szCs w:val="28"/>
                <w:lang w:val="en-US"/>
              </w:rPr>
              <w:t xml:space="preserve">  </w:t>
            </w:r>
            <w:r>
              <w:rPr>
                <w:sz w:val="28"/>
                <w:szCs w:val="28"/>
              </w:rPr>
              <w:t>5</w:t>
            </w:r>
          </w:p>
          <w:p w:rsidR="00781472" w:rsidRDefault="00781472" w:rsidP="00BD4AE3">
            <w:pPr>
              <w:spacing w:line="276" w:lineRule="auto"/>
              <w:ind w:left="180" w:firstLine="567"/>
              <w:jc w:val="center"/>
              <w:rPr>
                <w:sz w:val="28"/>
                <w:szCs w:val="28"/>
              </w:rPr>
            </w:pPr>
          </w:p>
          <w:p w:rsidR="00781472" w:rsidRDefault="00781472" w:rsidP="00BD4AE3">
            <w:pPr>
              <w:spacing w:line="276" w:lineRule="auto"/>
              <w:ind w:left="180" w:firstLine="567"/>
              <w:jc w:val="center"/>
              <w:rPr>
                <w:sz w:val="28"/>
                <w:szCs w:val="28"/>
              </w:rPr>
            </w:pPr>
          </w:p>
        </w:tc>
        <w:tc>
          <w:tcPr>
            <w:tcW w:w="7230" w:type="dxa"/>
            <w:tcBorders>
              <w:top w:val="single" w:sz="4" w:space="0" w:color="auto"/>
              <w:left w:val="single" w:sz="4" w:space="0" w:color="auto"/>
              <w:bottom w:val="single" w:sz="4" w:space="0" w:color="auto"/>
              <w:right w:val="single" w:sz="4" w:space="0" w:color="auto"/>
            </w:tcBorders>
          </w:tcPr>
          <w:p w:rsidR="00781472" w:rsidRDefault="00781472" w:rsidP="00044607">
            <w:pPr>
              <w:ind w:firstLine="567"/>
              <w:rPr>
                <w:sz w:val="28"/>
                <w:szCs w:val="28"/>
              </w:rPr>
            </w:pPr>
            <w:r>
              <w:rPr>
                <w:sz w:val="28"/>
                <w:szCs w:val="28"/>
              </w:rPr>
              <w:t>Прочие земельные участки, кроме земельных участков предназначенных для размещения объектов образования, здравоохранения, науки и социального обеспечения, физической культуры и спорта, культуры, искусства, религии.</w:t>
            </w:r>
          </w:p>
        </w:tc>
        <w:tc>
          <w:tcPr>
            <w:tcW w:w="1842"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ind w:left="155" w:right="362" w:firstLine="567"/>
              <w:jc w:val="center"/>
              <w:rPr>
                <w:sz w:val="28"/>
                <w:szCs w:val="28"/>
              </w:rPr>
            </w:pPr>
          </w:p>
          <w:p w:rsidR="00781472" w:rsidRDefault="00781472" w:rsidP="00BD4AE3">
            <w:pPr>
              <w:spacing w:line="276" w:lineRule="auto"/>
              <w:ind w:left="155" w:right="362" w:firstLine="567"/>
              <w:jc w:val="center"/>
              <w:rPr>
                <w:sz w:val="28"/>
                <w:szCs w:val="28"/>
              </w:rPr>
            </w:pPr>
          </w:p>
          <w:p w:rsidR="00781472" w:rsidRDefault="00781472" w:rsidP="00BD4AE3">
            <w:pPr>
              <w:spacing w:line="276" w:lineRule="auto"/>
              <w:ind w:left="155" w:right="362" w:firstLine="567"/>
              <w:jc w:val="center"/>
              <w:rPr>
                <w:sz w:val="28"/>
                <w:szCs w:val="28"/>
              </w:rPr>
            </w:pPr>
            <w:r>
              <w:rPr>
                <w:sz w:val="28"/>
                <w:szCs w:val="28"/>
              </w:rPr>
              <w:t>1,5</w:t>
            </w:r>
          </w:p>
          <w:p w:rsidR="00781472" w:rsidRDefault="00781472" w:rsidP="00BD4AE3">
            <w:pPr>
              <w:spacing w:line="276" w:lineRule="auto"/>
              <w:ind w:left="155" w:right="362" w:firstLine="567"/>
              <w:jc w:val="center"/>
              <w:rPr>
                <w:sz w:val="28"/>
                <w:szCs w:val="28"/>
              </w:rPr>
            </w:pPr>
          </w:p>
        </w:tc>
      </w:tr>
      <w:tr w:rsidR="00781472" w:rsidTr="00044607">
        <w:trPr>
          <w:trHeight w:val="1080"/>
        </w:trPr>
        <w:tc>
          <w:tcPr>
            <w:tcW w:w="1314"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ind w:left="180" w:firstLine="567"/>
              <w:jc w:val="center"/>
              <w:rPr>
                <w:sz w:val="28"/>
                <w:szCs w:val="28"/>
              </w:rPr>
            </w:pPr>
          </w:p>
          <w:p w:rsidR="00781472" w:rsidRPr="000D7FEB" w:rsidRDefault="00781472" w:rsidP="00BD4AE3">
            <w:pPr>
              <w:spacing w:line="276" w:lineRule="auto"/>
              <w:rPr>
                <w:sz w:val="28"/>
                <w:szCs w:val="28"/>
                <w:lang w:val="en-US"/>
              </w:rPr>
            </w:pPr>
            <w:r>
              <w:rPr>
                <w:sz w:val="28"/>
                <w:szCs w:val="28"/>
                <w:lang w:val="en-US"/>
              </w:rPr>
              <w:t xml:space="preserve">       </w:t>
            </w:r>
            <w:r>
              <w:rPr>
                <w:sz w:val="28"/>
                <w:szCs w:val="28"/>
              </w:rPr>
              <w:t>6</w:t>
            </w:r>
          </w:p>
          <w:p w:rsidR="00781472" w:rsidRDefault="00781472" w:rsidP="00BD4AE3">
            <w:pPr>
              <w:spacing w:line="276" w:lineRule="auto"/>
              <w:ind w:left="180" w:firstLine="567"/>
              <w:jc w:val="center"/>
              <w:rPr>
                <w:sz w:val="28"/>
                <w:szCs w:val="28"/>
              </w:rPr>
            </w:pPr>
          </w:p>
          <w:p w:rsidR="00781472" w:rsidRDefault="00781472" w:rsidP="00BD4AE3">
            <w:pPr>
              <w:spacing w:line="276" w:lineRule="auto"/>
              <w:ind w:left="180" w:firstLine="567"/>
              <w:jc w:val="center"/>
              <w:rPr>
                <w:sz w:val="28"/>
                <w:szCs w:val="28"/>
              </w:rPr>
            </w:pPr>
          </w:p>
        </w:tc>
        <w:tc>
          <w:tcPr>
            <w:tcW w:w="7230" w:type="dxa"/>
            <w:tcBorders>
              <w:top w:val="single" w:sz="4" w:space="0" w:color="auto"/>
              <w:left w:val="single" w:sz="4" w:space="0" w:color="auto"/>
              <w:bottom w:val="single" w:sz="4" w:space="0" w:color="auto"/>
              <w:right w:val="single" w:sz="4" w:space="0" w:color="auto"/>
            </w:tcBorders>
          </w:tcPr>
          <w:p w:rsidR="00781472" w:rsidRDefault="00781472" w:rsidP="00044607">
            <w:pPr>
              <w:ind w:firstLine="567"/>
              <w:rPr>
                <w:sz w:val="28"/>
                <w:szCs w:val="28"/>
              </w:rPr>
            </w:pPr>
            <w:r>
              <w:rPr>
                <w:sz w:val="28"/>
                <w:szCs w:val="28"/>
              </w:rPr>
              <w:t>Земельные участки, предназначенные для размещения объектов образования, здравоохранения, науки и социального обеспечения, физической культуры и спорта, культуры, искусства, религии.</w:t>
            </w:r>
          </w:p>
        </w:tc>
        <w:tc>
          <w:tcPr>
            <w:tcW w:w="1842"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ind w:left="155" w:right="362" w:firstLine="16"/>
              <w:jc w:val="center"/>
              <w:rPr>
                <w:sz w:val="28"/>
                <w:szCs w:val="28"/>
              </w:rPr>
            </w:pPr>
          </w:p>
          <w:p w:rsidR="00781472" w:rsidRDefault="00781472" w:rsidP="00BD4AE3">
            <w:pPr>
              <w:spacing w:line="276" w:lineRule="auto"/>
              <w:ind w:left="155" w:right="362" w:firstLine="16"/>
              <w:jc w:val="center"/>
              <w:rPr>
                <w:sz w:val="28"/>
                <w:szCs w:val="28"/>
              </w:rPr>
            </w:pPr>
          </w:p>
          <w:p w:rsidR="00781472" w:rsidRDefault="00781472" w:rsidP="00BD4AE3">
            <w:pPr>
              <w:spacing w:line="276" w:lineRule="auto"/>
              <w:ind w:left="155" w:right="362" w:firstLine="16"/>
              <w:jc w:val="center"/>
              <w:rPr>
                <w:sz w:val="28"/>
                <w:szCs w:val="28"/>
              </w:rPr>
            </w:pPr>
            <w:r>
              <w:rPr>
                <w:sz w:val="28"/>
                <w:szCs w:val="28"/>
              </w:rPr>
              <w:t>0,15</w:t>
            </w:r>
          </w:p>
          <w:p w:rsidR="00781472" w:rsidRDefault="00781472" w:rsidP="00BD4AE3">
            <w:pPr>
              <w:spacing w:line="276" w:lineRule="auto"/>
              <w:ind w:left="155" w:right="362" w:firstLine="16"/>
              <w:jc w:val="center"/>
              <w:rPr>
                <w:sz w:val="28"/>
                <w:szCs w:val="28"/>
              </w:rPr>
            </w:pPr>
          </w:p>
        </w:tc>
      </w:tr>
      <w:tr w:rsidR="00781472" w:rsidTr="00044607">
        <w:trPr>
          <w:trHeight w:val="1080"/>
        </w:trPr>
        <w:tc>
          <w:tcPr>
            <w:tcW w:w="1314"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rPr>
                <w:sz w:val="28"/>
                <w:szCs w:val="28"/>
                <w:lang w:val="en-US"/>
              </w:rPr>
            </w:pPr>
            <w:r>
              <w:rPr>
                <w:sz w:val="28"/>
                <w:szCs w:val="28"/>
                <w:lang w:val="en-US"/>
              </w:rPr>
              <w:t xml:space="preserve">       </w:t>
            </w:r>
          </w:p>
          <w:p w:rsidR="00781472" w:rsidRPr="009A5F36" w:rsidRDefault="00781472" w:rsidP="00BD4AE3">
            <w:pPr>
              <w:spacing w:line="276" w:lineRule="auto"/>
              <w:rPr>
                <w:sz w:val="28"/>
                <w:szCs w:val="28"/>
                <w:lang w:val="en-US"/>
              </w:rPr>
            </w:pPr>
            <w:r>
              <w:rPr>
                <w:sz w:val="28"/>
                <w:szCs w:val="28"/>
                <w:lang w:val="en-US"/>
              </w:rPr>
              <w:t xml:space="preserve">       7</w:t>
            </w:r>
          </w:p>
        </w:tc>
        <w:tc>
          <w:tcPr>
            <w:tcW w:w="7230" w:type="dxa"/>
            <w:tcBorders>
              <w:top w:val="single" w:sz="4" w:space="0" w:color="auto"/>
              <w:left w:val="single" w:sz="4" w:space="0" w:color="auto"/>
              <w:bottom w:val="single" w:sz="4" w:space="0" w:color="auto"/>
              <w:right w:val="single" w:sz="4" w:space="0" w:color="auto"/>
            </w:tcBorders>
          </w:tcPr>
          <w:p w:rsidR="00781472" w:rsidRDefault="00781472" w:rsidP="00044607">
            <w:pPr>
              <w:ind w:firstLine="567"/>
              <w:rPr>
                <w:sz w:val="28"/>
                <w:szCs w:val="28"/>
              </w:rPr>
            </w:pPr>
            <w:r>
              <w:rPr>
                <w:sz w:val="28"/>
                <w:szCs w:val="28"/>
              </w:rPr>
              <w:t>В случае неиспользования земель сельскохозяйственного назначения для производства сельскохозяйственной продукции.</w:t>
            </w:r>
          </w:p>
        </w:tc>
        <w:tc>
          <w:tcPr>
            <w:tcW w:w="1842" w:type="dxa"/>
            <w:tcBorders>
              <w:top w:val="single" w:sz="4" w:space="0" w:color="auto"/>
              <w:left w:val="single" w:sz="4" w:space="0" w:color="auto"/>
              <w:bottom w:val="single" w:sz="4" w:space="0" w:color="auto"/>
              <w:right w:val="single" w:sz="4" w:space="0" w:color="auto"/>
            </w:tcBorders>
          </w:tcPr>
          <w:p w:rsidR="00781472" w:rsidRDefault="00781472" w:rsidP="00BD4AE3">
            <w:pPr>
              <w:spacing w:line="276" w:lineRule="auto"/>
              <w:ind w:left="155" w:right="362" w:firstLine="16"/>
              <w:jc w:val="center"/>
              <w:rPr>
                <w:sz w:val="28"/>
                <w:szCs w:val="28"/>
              </w:rPr>
            </w:pPr>
          </w:p>
          <w:p w:rsidR="00781472" w:rsidRPr="009A5F36" w:rsidRDefault="00781472" w:rsidP="00BD4AE3">
            <w:pPr>
              <w:spacing w:line="276" w:lineRule="auto"/>
              <w:ind w:left="155" w:right="362" w:firstLine="16"/>
              <w:jc w:val="center"/>
              <w:rPr>
                <w:sz w:val="28"/>
                <w:szCs w:val="28"/>
              </w:rPr>
            </w:pPr>
            <w:r>
              <w:rPr>
                <w:sz w:val="28"/>
                <w:szCs w:val="28"/>
                <w:lang w:val="en-US"/>
              </w:rPr>
              <w:t>0</w:t>
            </w:r>
            <w:r>
              <w:rPr>
                <w:sz w:val="28"/>
                <w:szCs w:val="28"/>
              </w:rPr>
              <w:t>,3</w:t>
            </w:r>
          </w:p>
        </w:tc>
      </w:tr>
    </w:tbl>
    <w:p w:rsidR="00764714" w:rsidRDefault="00764714" w:rsidP="000F2E1F">
      <w:pPr>
        <w:ind w:firstLine="567"/>
        <w:jc w:val="center"/>
        <w:rPr>
          <w:b/>
          <w:sz w:val="28"/>
          <w:szCs w:val="28"/>
        </w:rPr>
      </w:pPr>
    </w:p>
    <w:p w:rsidR="00764714" w:rsidRDefault="00781472" w:rsidP="00781472">
      <w:pPr>
        <w:ind w:firstLine="567"/>
        <w:jc w:val="both"/>
        <w:rPr>
          <w:sz w:val="28"/>
          <w:szCs w:val="28"/>
        </w:rPr>
      </w:pPr>
      <w:r w:rsidRPr="00781472">
        <w:rPr>
          <w:sz w:val="28"/>
          <w:szCs w:val="28"/>
        </w:rPr>
        <w:t xml:space="preserve">1.2. </w:t>
      </w:r>
      <w:r w:rsidR="00044607">
        <w:rPr>
          <w:sz w:val="28"/>
          <w:szCs w:val="28"/>
        </w:rPr>
        <w:t>Пункты 4, 5  решения сессии Совета депутатов от 27.11.2012 № 3 «Об определении налоговых ставок, порядка и сроков уплаты земельного налога  на территории муниципального образования» исключить.</w:t>
      </w:r>
    </w:p>
    <w:p w:rsidR="00044607" w:rsidRDefault="00044607" w:rsidP="00781472">
      <w:pPr>
        <w:ind w:firstLine="567"/>
        <w:jc w:val="both"/>
        <w:rPr>
          <w:sz w:val="28"/>
          <w:szCs w:val="28"/>
        </w:rPr>
      </w:pPr>
      <w:r>
        <w:rPr>
          <w:sz w:val="28"/>
          <w:szCs w:val="28"/>
        </w:rPr>
        <w:t>2. Опубликовать решение в газете «Вестник Вознесенского сельсовета Венгеровского района Новосибирской области»</w:t>
      </w:r>
      <w:r w:rsidRPr="00634F6D">
        <w:rPr>
          <w:sz w:val="28"/>
          <w:szCs w:val="28"/>
        </w:rPr>
        <w:t xml:space="preserve"> </w:t>
      </w:r>
      <w:r>
        <w:rPr>
          <w:sz w:val="28"/>
          <w:szCs w:val="28"/>
        </w:rPr>
        <w:t>и на официальном сайте администрации Вознесенского сельсовета</w:t>
      </w:r>
      <w:r w:rsidRPr="00653F05">
        <w:rPr>
          <w:sz w:val="28"/>
          <w:szCs w:val="28"/>
        </w:rPr>
        <w:t>.</w:t>
      </w:r>
    </w:p>
    <w:p w:rsidR="00044607" w:rsidRDefault="00044607" w:rsidP="00781472">
      <w:pPr>
        <w:ind w:firstLine="567"/>
        <w:jc w:val="both"/>
        <w:rPr>
          <w:sz w:val="28"/>
          <w:szCs w:val="28"/>
        </w:rPr>
      </w:pPr>
    </w:p>
    <w:p w:rsidR="00044607" w:rsidRDefault="00044607" w:rsidP="00781472">
      <w:pPr>
        <w:ind w:firstLine="567"/>
        <w:jc w:val="both"/>
        <w:rPr>
          <w:sz w:val="28"/>
          <w:szCs w:val="28"/>
        </w:rPr>
      </w:pPr>
    </w:p>
    <w:p w:rsidR="00044607" w:rsidRDefault="00044607" w:rsidP="00781472">
      <w:pPr>
        <w:ind w:firstLine="567"/>
        <w:jc w:val="both"/>
        <w:rPr>
          <w:sz w:val="28"/>
          <w:szCs w:val="28"/>
        </w:rPr>
      </w:pPr>
    </w:p>
    <w:p w:rsidR="00F617A9" w:rsidRPr="00F617A9" w:rsidRDefault="00F617A9" w:rsidP="00F617A9">
      <w:pPr>
        <w:rPr>
          <w:sz w:val="28"/>
          <w:szCs w:val="28"/>
        </w:rPr>
      </w:pPr>
      <w:r w:rsidRPr="00F617A9">
        <w:rPr>
          <w:sz w:val="28"/>
          <w:szCs w:val="28"/>
        </w:rPr>
        <w:t xml:space="preserve">Председатель Совета депутатов       </w:t>
      </w:r>
    </w:p>
    <w:p w:rsidR="00F617A9" w:rsidRPr="00F617A9" w:rsidRDefault="00F617A9" w:rsidP="00F617A9">
      <w:pPr>
        <w:rPr>
          <w:sz w:val="28"/>
          <w:szCs w:val="28"/>
        </w:rPr>
      </w:pPr>
      <w:r w:rsidRPr="00F617A9">
        <w:rPr>
          <w:sz w:val="28"/>
          <w:szCs w:val="28"/>
        </w:rPr>
        <w:t xml:space="preserve">Вознесенского сельсовета </w:t>
      </w:r>
    </w:p>
    <w:p w:rsidR="00F617A9" w:rsidRPr="00F617A9" w:rsidRDefault="00F617A9" w:rsidP="00F617A9">
      <w:pPr>
        <w:rPr>
          <w:sz w:val="28"/>
          <w:szCs w:val="28"/>
        </w:rPr>
      </w:pPr>
      <w:r w:rsidRPr="00F617A9">
        <w:rPr>
          <w:sz w:val="28"/>
          <w:szCs w:val="28"/>
        </w:rPr>
        <w:t xml:space="preserve">Венгеровского района </w:t>
      </w:r>
    </w:p>
    <w:p w:rsidR="00F617A9" w:rsidRPr="00F617A9" w:rsidRDefault="00F617A9" w:rsidP="00F617A9">
      <w:pPr>
        <w:rPr>
          <w:sz w:val="28"/>
          <w:szCs w:val="28"/>
        </w:rPr>
      </w:pPr>
      <w:r w:rsidRPr="00F617A9">
        <w:rPr>
          <w:sz w:val="28"/>
          <w:szCs w:val="28"/>
        </w:rPr>
        <w:t>Новосибирской области                                                                           А.П.Маскаленко</w:t>
      </w:r>
    </w:p>
    <w:p w:rsidR="00764714" w:rsidRDefault="00764714" w:rsidP="000F2E1F">
      <w:pPr>
        <w:ind w:firstLine="567"/>
        <w:jc w:val="center"/>
        <w:rPr>
          <w:b/>
          <w:sz w:val="28"/>
          <w:szCs w:val="28"/>
        </w:rPr>
      </w:pPr>
    </w:p>
    <w:p w:rsidR="00764714" w:rsidRDefault="00764714" w:rsidP="000F2E1F">
      <w:pPr>
        <w:ind w:firstLine="567"/>
        <w:jc w:val="center"/>
        <w:rPr>
          <w:b/>
          <w:sz w:val="28"/>
          <w:szCs w:val="28"/>
        </w:rPr>
      </w:pPr>
    </w:p>
    <w:p w:rsidR="00764714" w:rsidRDefault="00764714" w:rsidP="000F2E1F">
      <w:pPr>
        <w:ind w:firstLine="567"/>
        <w:jc w:val="center"/>
        <w:rPr>
          <w:b/>
          <w:sz w:val="28"/>
          <w:szCs w:val="28"/>
        </w:rPr>
      </w:pPr>
    </w:p>
    <w:p w:rsidR="00764714" w:rsidRDefault="00764714" w:rsidP="000F2E1F">
      <w:pPr>
        <w:ind w:firstLine="567"/>
        <w:jc w:val="center"/>
        <w:rPr>
          <w:b/>
          <w:sz w:val="28"/>
          <w:szCs w:val="28"/>
        </w:rPr>
      </w:pPr>
    </w:p>
    <w:p w:rsidR="00764714" w:rsidRDefault="00764714" w:rsidP="000F2E1F">
      <w:pPr>
        <w:ind w:firstLine="567"/>
        <w:jc w:val="center"/>
        <w:rPr>
          <w:b/>
          <w:sz w:val="28"/>
          <w:szCs w:val="28"/>
        </w:rPr>
      </w:pPr>
    </w:p>
    <w:p w:rsidR="000F2E1F" w:rsidRDefault="000F2E1F" w:rsidP="000F2E1F">
      <w:pPr>
        <w:ind w:firstLine="567"/>
        <w:jc w:val="center"/>
        <w:rPr>
          <w:b/>
          <w:sz w:val="28"/>
          <w:szCs w:val="28"/>
        </w:rPr>
      </w:pPr>
      <w:r>
        <w:rPr>
          <w:b/>
          <w:sz w:val="28"/>
          <w:szCs w:val="28"/>
        </w:rPr>
        <w:lastRenderedPageBreak/>
        <w:t xml:space="preserve">Сельский Совет </w:t>
      </w:r>
    </w:p>
    <w:p w:rsidR="000F2E1F" w:rsidRDefault="000F2E1F" w:rsidP="000F2E1F">
      <w:pPr>
        <w:ind w:firstLine="567"/>
        <w:jc w:val="center"/>
        <w:rPr>
          <w:b/>
          <w:sz w:val="28"/>
          <w:szCs w:val="28"/>
        </w:rPr>
      </w:pPr>
      <w:r>
        <w:rPr>
          <w:b/>
          <w:sz w:val="28"/>
          <w:szCs w:val="28"/>
        </w:rPr>
        <w:t xml:space="preserve">депутатов муниципального образования </w:t>
      </w:r>
    </w:p>
    <w:p w:rsidR="000F2E1F" w:rsidRDefault="000F2E1F" w:rsidP="000F2E1F">
      <w:pPr>
        <w:ind w:firstLine="567"/>
        <w:jc w:val="center"/>
        <w:rPr>
          <w:b/>
          <w:sz w:val="28"/>
          <w:szCs w:val="28"/>
        </w:rPr>
      </w:pPr>
      <w:r>
        <w:rPr>
          <w:b/>
          <w:sz w:val="28"/>
          <w:szCs w:val="28"/>
        </w:rPr>
        <w:t>Вознесенского сельсовета Венгеровского района</w:t>
      </w:r>
    </w:p>
    <w:p w:rsidR="000F2E1F" w:rsidRDefault="000F2E1F" w:rsidP="000F2E1F">
      <w:pPr>
        <w:ind w:firstLine="567"/>
        <w:jc w:val="center"/>
        <w:rPr>
          <w:b/>
          <w:sz w:val="28"/>
          <w:szCs w:val="28"/>
        </w:rPr>
      </w:pPr>
      <w:r>
        <w:rPr>
          <w:b/>
          <w:sz w:val="28"/>
          <w:szCs w:val="28"/>
        </w:rPr>
        <w:t>Новосибирской области</w:t>
      </w:r>
    </w:p>
    <w:p w:rsidR="000F2E1F" w:rsidRDefault="000F2E1F" w:rsidP="000F2E1F">
      <w:pPr>
        <w:ind w:firstLine="567"/>
        <w:jc w:val="center"/>
        <w:rPr>
          <w:b/>
          <w:sz w:val="28"/>
          <w:szCs w:val="28"/>
        </w:rPr>
      </w:pPr>
    </w:p>
    <w:p w:rsidR="000F2E1F" w:rsidRDefault="000F2E1F" w:rsidP="000F2E1F">
      <w:pPr>
        <w:ind w:firstLine="567"/>
        <w:jc w:val="center"/>
        <w:rPr>
          <w:sz w:val="28"/>
          <w:szCs w:val="28"/>
        </w:rPr>
      </w:pPr>
    </w:p>
    <w:p w:rsidR="000F2E1F" w:rsidRDefault="000F2E1F" w:rsidP="000F2E1F">
      <w:pPr>
        <w:ind w:firstLine="567"/>
        <w:jc w:val="center"/>
        <w:rPr>
          <w:sz w:val="28"/>
          <w:szCs w:val="28"/>
        </w:rPr>
      </w:pPr>
      <w:r>
        <w:rPr>
          <w:sz w:val="28"/>
          <w:szCs w:val="28"/>
        </w:rPr>
        <w:t xml:space="preserve">Р Е Ш Е Н И </w:t>
      </w:r>
      <w:r w:rsidR="00CA3B0C">
        <w:rPr>
          <w:sz w:val="28"/>
          <w:szCs w:val="28"/>
        </w:rPr>
        <w:t>Е № 3</w:t>
      </w:r>
    </w:p>
    <w:p w:rsidR="000F2E1F" w:rsidRDefault="000F2E1F" w:rsidP="000F2E1F">
      <w:pPr>
        <w:ind w:firstLine="567"/>
        <w:jc w:val="center"/>
        <w:rPr>
          <w:sz w:val="28"/>
          <w:szCs w:val="28"/>
        </w:rPr>
      </w:pPr>
      <w:r>
        <w:rPr>
          <w:sz w:val="28"/>
          <w:szCs w:val="28"/>
        </w:rPr>
        <w:t>/тридцать третья сессия/</w:t>
      </w:r>
    </w:p>
    <w:p w:rsidR="000F2E1F" w:rsidRDefault="000F2E1F" w:rsidP="000F2E1F">
      <w:pPr>
        <w:ind w:firstLine="567"/>
        <w:jc w:val="center"/>
        <w:rPr>
          <w:sz w:val="28"/>
          <w:szCs w:val="28"/>
        </w:rPr>
      </w:pPr>
    </w:p>
    <w:p w:rsidR="000F2E1F" w:rsidRDefault="000F2E1F" w:rsidP="000F2E1F">
      <w:pPr>
        <w:ind w:firstLine="567"/>
        <w:rPr>
          <w:sz w:val="28"/>
          <w:szCs w:val="28"/>
        </w:rPr>
      </w:pPr>
      <w:r>
        <w:rPr>
          <w:sz w:val="28"/>
          <w:szCs w:val="28"/>
        </w:rPr>
        <w:t>27.11.2012                                      с. Вознесенка</w:t>
      </w:r>
    </w:p>
    <w:p w:rsidR="000F2E1F" w:rsidRDefault="000F2E1F" w:rsidP="000F2E1F">
      <w:pPr>
        <w:ind w:firstLine="567"/>
        <w:rPr>
          <w:sz w:val="28"/>
          <w:szCs w:val="28"/>
        </w:rPr>
      </w:pPr>
    </w:p>
    <w:p w:rsidR="000F2E1F" w:rsidRDefault="000F2E1F" w:rsidP="000F2E1F">
      <w:pPr>
        <w:ind w:firstLine="567"/>
        <w:jc w:val="center"/>
        <w:rPr>
          <w:sz w:val="28"/>
          <w:szCs w:val="28"/>
        </w:rPr>
      </w:pPr>
      <w:r>
        <w:rPr>
          <w:sz w:val="28"/>
          <w:szCs w:val="28"/>
        </w:rPr>
        <w:t>Об определении налоговых ставок, порядка и сроков уплаты земельного налога</w:t>
      </w:r>
    </w:p>
    <w:p w:rsidR="000F2E1F" w:rsidRDefault="000F2E1F" w:rsidP="000F2E1F">
      <w:pPr>
        <w:ind w:firstLine="567"/>
        <w:jc w:val="center"/>
        <w:rPr>
          <w:sz w:val="28"/>
          <w:szCs w:val="28"/>
        </w:rPr>
      </w:pPr>
      <w:r>
        <w:rPr>
          <w:sz w:val="28"/>
          <w:szCs w:val="28"/>
        </w:rPr>
        <w:t xml:space="preserve"> на территории муниципального образования </w:t>
      </w:r>
    </w:p>
    <w:p w:rsidR="000F2E1F" w:rsidRDefault="000F2E1F" w:rsidP="000F2E1F">
      <w:pPr>
        <w:ind w:firstLine="567"/>
        <w:rPr>
          <w:sz w:val="28"/>
          <w:szCs w:val="28"/>
        </w:rPr>
      </w:pPr>
    </w:p>
    <w:p w:rsidR="000F2E1F" w:rsidRDefault="000F2E1F" w:rsidP="00044607">
      <w:pPr>
        <w:ind w:firstLine="567"/>
        <w:jc w:val="both"/>
        <w:rPr>
          <w:sz w:val="28"/>
          <w:szCs w:val="28"/>
        </w:rPr>
      </w:pPr>
      <w:r>
        <w:rPr>
          <w:sz w:val="28"/>
          <w:szCs w:val="28"/>
        </w:rPr>
        <w:t xml:space="preserve">     Заслушав и обсудив доклад  специалиста администрации муниципального образования Вознесенского сельсовета  об определении налоговых ставок, порядка и сроков уплаты земельного налога  на территории муниципального образования</w:t>
      </w:r>
      <w:r w:rsidR="000A544E">
        <w:rPr>
          <w:sz w:val="28"/>
          <w:szCs w:val="28"/>
        </w:rPr>
        <w:t>.</w:t>
      </w:r>
    </w:p>
    <w:p w:rsidR="000F2E1F" w:rsidRDefault="000F2E1F" w:rsidP="00044607">
      <w:pPr>
        <w:ind w:firstLine="567"/>
        <w:jc w:val="both"/>
        <w:rPr>
          <w:sz w:val="28"/>
          <w:szCs w:val="28"/>
        </w:rPr>
      </w:pPr>
      <w:r>
        <w:rPr>
          <w:sz w:val="28"/>
          <w:szCs w:val="28"/>
        </w:rPr>
        <w:t xml:space="preserve">        На основании  Налогового кодекса Российской Федерации, Федерального закона от 27.07.2010 № 229-ФЗ, п.2 ст.5 Устава Вознесенского сельсовета Венгеровского района Новосибирской области </w:t>
      </w:r>
      <w:r w:rsidR="00764714">
        <w:rPr>
          <w:sz w:val="28"/>
          <w:szCs w:val="28"/>
        </w:rPr>
        <w:t>сельский</w:t>
      </w:r>
      <w:r>
        <w:rPr>
          <w:sz w:val="28"/>
          <w:szCs w:val="28"/>
        </w:rPr>
        <w:t xml:space="preserve"> С</w:t>
      </w:r>
      <w:r w:rsidR="00764714">
        <w:rPr>
          <w:sz w:val="28"/>
          <w:szCs w:val="28"/>
        </w:rPr>
        <w:t>овет</w:t>
      </w:r>
      <w:r>
        <w:rPr>
          <w:sz w:val="28"/>
          <w:szCs w:val="28"/>
        </w:rPr>
        <w:t xml:space="preserve"> </w:t>
      </w:r>
      <w:r w:rsidR="00764714">
        <w:rPr>
          <w:sz w:val="28"/>
          <w:szCs w:val="28"/>
        </w:rPr>
        <w:t>депутатов муниципального образования</w:t>
      </w:r>
      <w:r>
        <w:rPr>
          <w:sz w:val="28"/>
          <w:szCs w:val="28"/>
        </w:rPr>
        <w:t xml:space="preserve"> Вознесенского </w:t>
      </w:r>
      <w:r w:rsidR="00764714">
        <w:rPr>
          <w:sz w:val="28"/>
          <w:szCs w:val="28"/>
        </w:rPr>
        <w:t>сельсовета</w:t>
      </w:r>
    </w:p>
    <w:p w:rsidR="000F2E1F" w:rsidRDefault="000F2E1F" w:rsidP="000F2E1F">
      <w:pPr>
        <w:ind w:firstLine="567"/>
        <w:jc w:val="center"/>
        <w:rPr>
          <w:sz w:val="28"/>
          <w:szCs w:val="28"/>
        </w:rPr>
      </w:pPr>
      <w:r>
        <w:rPr>
          <w:sz w:val="28"/>
          <w:szCs w:val="28"/>
        </w:rPr>
        <w:t>Р Е Ш И Л:</w:t>
      </w:r>
    </w:p>
    <w:p w:rsidR="000F2E1F" w:rsidRDefault="000F2E1F" w:rsidP="00044607">
      <w:pPr>
        <w:ind w:firstLine="567"/>
        <w:jc w:val="both"/>
        <w:rPr>
          <w:sz w:val="28"/>
          <w:szCs w:val="28"/>
        </w:rPr>
      </w:pPr>
      <w:r>
        <w:rPr>
          <w:sz w:val="28"/>
          <w:szCs w:val="28"/>
        </w:rPr>
        <w:t xml:space="preserve">     1.Установить с 2013 года на территории муниципального образования Вознесенского сельсовета Венгеровского района НСО ставки земельного налога в соответствии с приложением № 1.</w:t>
      </w:r>
    </w:p>
    <w:p w:rsidR="000F2E1F" w:rsidRDefault="000F2E1F" w:rsidP="00044607">
      <w:pPr>
        <w:ind w:firstLine="567"/>
        <w:jc w:val="both"/>
        <w:rPr>
          <w:sz w:val="28"/>
          <w:szCs w:val="28"/>
        </w:rPr>
      </w:pPr>
      <w:r>
        <w:rPr>
          <w:sz w:val="28"/>
          <w:szCs w:val="28"/>
        </w:rPr>
        <w:t xml:space="preserve">     2.Установить с 01.01.2013 следующие сроки и порядок уплаты земельного налога:</w:t>
      </w:r>
    </w:p>
    <w:p w:rsidR="000F2E1F" w:rsidRDefault="000F2E1F" w:rsidP="00044607">
      <w:pPr>
        <w:ind w:firstLine="567"/>
        <w:jc w:val="both"/>
        <w:rPr>
          <w:sz w:val="28"/>
          <w:szCs w:val="28"/>
        </w:rPr>
      </w:pPr>
      <w:r>
        <w:rPr>
          <w:sz w:val="28"/>
          <w:szCs w:val="28"/>
        </w:rPr>
        <w:t xml:space="preserve">     2.1.Организации и физические лица, являющиеся индивидуальными предпринимателями, уплачивают авансовые платежи по земельному налогу равными долями не позднее 30 апреля, 31 июля, 31 октября налогового периода и земельный налог не позднее 1 февраля года, следующего за истекшим налоговым периодом.</w:t>
      </w:r>
    </w:p>
    <w:p w:rsidR="000F2E1F" w:rsidRDefault="000F2E1F" w:rsidP="00044607">
      <w:pPr>
        <w:pStyle w:val="21"/>
        <w:adjustRightInd/>
        <w:ind w:firstLine="567"/>
        <w:rPr>
          <w:sz w:val="28"/>
          <w:szCs w:val="28"/>
        </w:rPr>
      </w:pPr>
      <w:r>
        <w:rPr>
          <w:sz w:val="28"/>
          <w:szCs w:val="28"/>
        </w:rPr>
        <w:t xml:space="preserve">     2.2. Физические лица, не являющиеся предпринимателями, уплачивают земельный налог из категории земель поселений не позднее   10 ноября  года следующего за истекшим налоговым периодом. </w:t>
      </w:r>
    </w:p>
    <w:p w:rsidR="000F2E1F" w:rsidRDefault="000F2E1F" w:rsidP="00044607">
      <w:pPr>
        <w:ind w:firstLine="567"/>
        <w:jc w:val="both"/>
        <w:rPr>
          <w:sz w:val="28"/>
          <w:szCs w:val="28"/>
        </w:rPr>
      </w:pPr>
      <w:r>
        <w:rPr>
          <w:sz w:val="28"/>
          <w:szCs w:val="28"/>
        </w:rPr>
        <w:t xml:space="preserve">     2.3. Физические лица, обладающие земельными участками на праве собственности, праве постоянного (бессрочного) пользования или праве пожизненного наследуемого владения вне черты поселения  уплачивают земельный налог не позднее 10 ноября года, следующего за истекшим налоговым периодом.                                                                                                                                      </w:t>
      </w:r>
    </w:p>
    <w:p w:rsidR="000F2E1F" w:rsidRDefault="000F2E1F" w:rsidP="00044607">
      <w:pPr>
        <w:ind w:firstLine="567"/>
        <w:jc w:val="both"/>
        <w:rPr>
          <w:sz w:val="28"/>
          <w:szCs w:val="28"/>
        </w:rPr>
      </w:pPr>
      <w:r>
        <w:rPr>
          <w:sz w:val="28"/>
          <w:szCs w:val="28"/>
        </w:rPr>
        <w:t xml:space="preserve">     3.Установить, что кадастровая стоимость земельных участков, расположенных на территории муниципального образования Вознесенского сельсовета, до сведения налогоплательщиков доводится путем уведомления под роспись. Порядок доведения утверждается главой муниципального образования не позднее 1 марта 2013 года.</w:t>
      </w:r>
    </w:p>
    <w:p w:rsidR="000F2E1F" w:rsidRDefault="000F2E1F" w:rsidP="00044607">
      <w:pPr>
        <w:ind w:firstLine="567"/>
        <w:jc w:val="both"/>
        <w:rPr>
          <w:sz w:val="28"/>
          <w:szCs w:val="28"/>
        </w:rPr>
      </w:pPr>
      <w:r>
        <w:rPr>
          <w:sz w:val="28"/>
          <w:szCs w:val="28"/>
        </w:rPr>
        <w:t xml:space="preserve">     4. </w:t>
      </w:r>
      <w:r w:rsidR="00044607">
        <w:rPr>
          <w:sz w:val="28"/>
          <w:szCs w:val="28"/>
        </w:rPr>
        <w:t>Утратил силу от 27.10.2014</w:t>
      </w:r>
      <w:r>
        <w:rPr>
          <w:sz w:val="28"/>
          <w:szCs w:val="28"/>
        </w:rPr>
        <w:t>.</w:t>
      </w:r>
    </w:p>
    <w:p w:rsidR="00044607" w:rsidRDefault="000F2E1F" w:rsidP="00044607">
      <w:pPr>
        <w:ind w:firstLine="567"/>
        <w:jc w:val="both"/>
        <w:rPr>
          <w:sz w:val="28"/>
          <w:szCs w:val="28"/>
        </w:rPr>
      </w:pPr>
      <w:r>
        <w:rPr>
          <w:sz w:val="28"/>
          <w:szCs w:val="28"/>
        </w:rPr>
        <w:t xml:space="preserve">     5. </w:t>
      </w:r>
      <w:r w:rsidR="00044607">
        <w:rPr>
          <w:sz w:val="28"/>
          <w:szCs w:val="28"/>
        </w:rPr>
        <w:t>Утратил силу от 27.10.2014.</w:t>
      </w:r>
    </w:p>
    <w:p w:rsidR="000F2E1F" w:rsidRDefault="000F2E1F" w:rsidP="00044607">
      <w:pPr>
        <w:ind w:firstLine="567"/>
        <w:jc w:val="both"/>
        <w:rPr>
          <w:sz w:val="28"/>
          <w:szCs w:val="28"/>
        </w:rPr>
      </w:pPr>
      <w:r>
        <w:rPr>
          <w:sz w:val="28"/>
          <w:szCs w:val="28"/>
        </w:rPr>
        <w:lastRenderedPageBreak/>
        <w:t xml:space="preserve">     6. Решение опубликовать (обнародовать) в газете «Вестник Вознесенского сельсовета Венгеровского района Новосибирской области».</w:t>
      </w:r>
    </w:p>
    <w:p w:rsidR="000F2E1F" w:rsidRDefault="000F2E1F" w:rsidP="00044607">
      <w:pPr>
        <w:ind w:firstLine="567"/>
        <w:jc w:val="both"/>
        <w:rPr>
          <w:sz w:val="28"/>
          <w:szCs w:val="28"/>
        </w:rPr>
      </w:pPr>
      <w:r>
        <w:rPr>
          <w:sz w:val="28"/>
          <w:szCs w:val="28"/>
        </w:rPr>
        <w:t xml:space="preserve">     7.</w:t>
      </w:r>
      <w:r w:rsidR="00F40770">
        <w:rPr>
          <w:sz w:val="28"/>
          <w:szCs w:val="28"/>
        </w:rPr>
        <w:t xml:space="preserve"> </w:t>
      </w:r>
      <w:r>
        <w:rPr>
          <w:sz w:val="28"/>
          <w:szCs w:val="28"/>
        </w:rPr>
        <w:t>Решение вступает в силу по истечении месяца со дня его официального опубликования и распространяет свое действие на регулируемые правоотношения с 01.01.2013 года.</w:t>
      </w:r>
    </w:p>
    <w:p w:rsidR="000F2E1F" w:rsidRDefault="000F2E1F" w:rsidP="00044607">
      <w:pPr>
        <w:ind w:firstLine="567"/>
        <w:jc w:val="both"/>
        <w:rPr>
          <w:sz w:val="28"/>
          <w:szCs w:val="28"/>
        </w:rPr>
      </w:pPr>
      <w:r>
        <w:rPr>
          <w:sz w:val="28"/>
          <w:szCs w:val="28"/>
        </w:rPr>
        <w:t xml:space="preserve">     8.</w:t>
      </w:r>
      <w:r w:rsidR="00F40770">
        <w:rPr>
          <w:sz w:val="28"/>
          <w:szCs w:val="28"/>
        </w:rPr>
        <w:t xml:space="preserve"> </w:t>
      </w:r>
      <w:r>
        <w:rPr>
          <w:sz w:val="28"/>
          <w:szCs w:val="28"/>
        </w:rPr>
        <w:t>Контроль за исполнением решения возложить на администрацию муниципального образования.</w:t>
      </w:r>
    </w:p>
    <w:p w:rsidR="000F2E1F" w:rsidRDefault="000F2E1F" w:rsidP="000F2E1F">
      <w:pPr>
        <w:ind w:left="600"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rPr>
          <w:sz w:val="28"/>
          <w:szCs w:val="28"/>
        </w:rPr>
      </w:pPr>
      <w:r>
        <w:rPr>
          <w:sz w:val="28"/>
          <w:szCs w:val="28"/>
        </w:rPr>
        <w:t>Председатель Совета</w:t>
      </w:r>
    </w:p>
    <w:p w:rsidR="000F2E1F" w:rsidRDefault="000F2E1F" w:rsidP="000F2E1F">
      <w:pPr>
        <w:rPr>
          <w:sz w:val="28"/>
          <w:szCs w:val="28"/>
        </w:rPr>
      </w:pPr>
      <w:r>
        <w:rPr>
          <w:sz w:val="28"/>
          <w:szCs w:val="28"/>
        </w:rPr>
        <w:t>депутатов Вознесенского сельсовета                                                        С.А. Верстюк</w:t>
      </w: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44607" w:rsidRDefault="00044607" w:rsidP="000F2E1F">
      <w:pPr>
        <w:ind w:firstLine="567"/>
        <w:rPr>
          <w:sz w:val="28"/>
          <w:szCs w:val="28"/>
        </w:rPr>
      </w:pPr>
    </w:p>
    <w:p w:rsidR="000F2E1F" w:rsidRDefault="000F2E1F" w:rsidP="000F2E1F">
      <w:pPr>
        <w:ind w:firstLine="567"/>
        <w:rPr>
          <w:sz w:val="28"/>
          <w:szCs w:val="28"/>
        </w:rPr>
      </w:pPr>
    </w:p>
    <w:p w:rsidR="000A544E" w:rsidRDefault="000A544E" w:rsidP="000F2E1F">
      <w:pPr>
        <w:ind w:firstLine="567"/>
        <w:rPr>
          <w:sz w:val="28"/>
          <w:szCs w:val="28"/>
        </w:rPr>
      </w:pPr>
    </w:p>
    <w:p w:rsidR="000A544E" w:rsidRDefault="000A544E"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rPr>
          <w:sz w:val="28"/>
          <w:szCs w:val="28"/>
        </w:rPr>
      </w:pPr>
    </w:p>
    <w:p w:rsidR="000F2E1F" w:rsidRDefault="000F2E1F" w:rsidP="000F2E1F">
      <w:pPr>
        <w:ind w:firstLine="567"/>
        <w:jc w:val="right"/>
        <w:rPr>
          <w:sz w:val="28"/>
          <w:szCs w:val="28"/>
        </w:rPr>
      </w:pPr>
      <w:r>
        <w:rPr>
          <w:sz w:val="28"/>
          <w:szCs w:val="28"/>
        </w:rPr>
        <w:lastRenderedPageBreak/>
        <w:t>Приложение № 1</w:t>
      </w:r>
    </w:p>
    <w:p w:rsidR="000F2E1F" w:rsidRDefault="000F2E1F" w:rsidP="000F2E1F">
      <w:pPr>
        <w:ind w:firstLine="567"/>
        <w:jc w:val="right"/>
        <w:rPr>
          <w:sz w:val="28"/>
          <w:szCs w:val="28"/>
        </w:rPr>
      </w:pPr>
      <w:r>
        <w:rPr>
          <w:sz w:val="28"/>
          <w:szCs w:val="28"/>
        </w:rPr>
        <w:t>к решению сессии Совета депутатов</w:t>
      </w:r>
    </w:p>
    <w:p w:rsidR="000F2E1F" w:rsidRDefault="000F2E1F" w:rsidP="000F2E1F">
      <w:pPr>
        <w:ind w:firstLine="567"/>
        <w:jc w:val="right"/>
        <w:rPr>
          <w:sz w:val="28"/>
          <w:szCs w:val="28"/>
        </w:rPr>
      </w:pPr>
      <w:r>
        <w:rPr>
          <w:sz w:val="28"/>
          <w:szCs w:val="28"/>
        </w:rPr>
        <w:t>Вознесенского сельсовета</w:t>
      </w:r>
    </w:p>
    <w:p w:rsidR="000F2E1F" w:rsidRDefault="000F2E1F" w:rsidP="000F2E1F">
      <w:pPr>
        <w:ind w:firstLine="567"/>
        <w:jc w:val="right"/>
        <w:rPr>
          <w:sz w:val="28"/>
          <w:szCs w:val="28"/>
        </w:rPr>
      </w:pPr>
      <w:r>
        <w:rPr>
          <w:sz w:val="28"/>
          <w:szCs w:val="28"/>
        </w:rPr>
        <w:t xml:space="preserve">Венгеровского района </w:t>
      </w:r>
    </w:p>
    <w:p w:rsidR="000F2E1F" w:rsidRDefault="000F2E1F" w:rsidP="000F2E1F">
      <w:pPr>
        <w:ind w:firstLine="567"/>
        <w:jc w:val="right"/>
        <w:rPr>
          <w:sz w:val="28"/>
          <w:szCs w:val="28"/>
        </w:rPr>
      </w:pPr>
      <w:r>
        <w:rPr>
          <w:sz w:val="28"/>
          <w:szCs w:val="28"/>
        </w:rPr>
        <w:t>Новосибирской области</w:t>
      </w:r>
    </w:p>
    <w:p w:rsidR="000F2E1F" w:rsidRDefault="000F2E1F" w:rsidP="000F2E1F">
      <w:pPr>
        <w:ind w:firstLine="567"/>
        <w:jc w:val="right"/>
        <w:rPr>
          <w:sz w:val="28"/>
          <w:szCs w:val="28"/>
        </w:rPr>
      </w:pPr>
      <w:r>
        <w:rPr>
          <w:sz w:val="28"/>
          <w:szCs w:val="28"/>
        </w:rPr>
        <w:t xml:space="preserve"> от 27.11.2012 № 3</w:t>
      </w:r>
    </w:p>
    <w:p w:rsidR="000F2E1F" w:rsidRDefault="000F2E1F" w:rsidP="000F2E1F">
      <w:pPr>
        <w:ind w:firstLine="567"/>
        <w:jc w:val="right"/>
        <w:rPr>
          <w:sz w:val="28"/>
          <w:szCs w:val="28"/>
        </w:rPr>
      </w:pPr>
    </w:p>
    <w:p w:rsidR="000F2E1F" w:rsidRDefault="000F2E1F" w:rsidP="000F2E1F">
      <w:pPr>
        <w:ind w:firstLine="567"/>
        <w:jc w:val="right"/>
        <w:rPr>
          <w:sz w:val="28"/>
          <w:szCs w:val="28"/>
        </w:rPr>
      </w:pPr>
    </w:p>
    <w:p w:rsidR="000F2E1F" w:rsidRDefault="000F2E1F" w:rsidP="000F2E1F">
      <w:pPr>
        <w:ind w:firstLine="567"/>
        <w:jc w:val="center"/>
        <w:rPr>
          <w:sz w:val="28"/>
          <w:szCs w:val="28"/>
        </w:rPr>
      </w:pPr>
      <w:r>
        <w:rPr>
          <w:sz w:val="28"/>
          <w:szCs w:val="28"/>
        </w:rPr>
        <w:t>СТАВКИ  ЗЕМЕЛЬНОГО  НАЛОГА</w:t>
      </w:r>
    </w:p>
    <w:p w:rsidR="000F2E1F" w:rsidRDefault="000F2E1F" w:rsidP="000F2E1F">
      <w:pPr>
        <w:ind w:firstLine="567"/>
        <w:jc w:val="center"/>
        <w:rPr>
          <w:sz w:val="28"/>
          <w:szCs w:val="28"/>
        </w:rPr>
      </w:pPr>
    </w:p>
    <w:tbl>
      <w:tblPr>
        <w:tblW w:w="98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6663"/>
        <w:gridCol w:w="1887"/>
      </w:tblGrid>
      <w:tr w:rsidR="000F2E1F" w:rsidTr="00F763B4">
        <w:tc>
          <w:tcPr>
            <w:tcW w:w="1314" w:type="dxa"/>
            <w:tcBorders>
              <w:top w:val="single" w:sz="4" w:space="0" w:color="auto"/>
              <w:left w:val="single" w:sz="4" w:space="0" w:color="auto"/>
              <w:bottom w:val="single" w:sz="4" w:space="0" w:color="auto"/>
              <w:right w:val="single" w:sz="4" w:space="0" w:color="auto"/>
            </w:tcBorders>
            <w:hideMark/>
          </w:tcPr>
          <w:p w:rsidR="000F2E1F" w:rsidRDefault="009B5659" w:rsidP="00F763B4">
            <w:pPr>
              <w:spacing w:line="276" w:lineRule="auto"/>
              <w:rPr>
                <w:sz w:val="28"/>
                <w:szCs w:val="28"/>
              </w:rPr>
            </w:pPr>
            <w:bookmarkStart w:id="0" w:name="_GoBack"/>
            <w:bookmarkEnd w:id="0"/>
            <w:r>
              <w:rPr>
                <w:sz w:val="28"/>
                <w:szCs w:val="28"/>
              </w:rPr>
              <w:t xml:space="preserve">№ </w:t>
            </w:r>
            <w:r>
              <w:rPr>
                <w:sz w:val="28"/>
                <w:szCs w:val="28"/>
                <w:lang w:val="en-US"/>
              </w:rPr>
              <w:t>п</w:t>
            </w:r>
            <w:r w:rsidR="000F2E1F">
              <w:rPr>
                <w:sz w:val="28"/>
                <w:szCs w:val="28"/>
              </w:rPr>
              <w:t>/п</w:t>
            </w:r>
          </w:p>
        </w:tc>
        <w:tc>
          <w:tcPr>
            <w:tcW w:w="6663" w:type="dxa"/>
            <w:tcBorders>
              <w:top w:val="single" w:sz="4" w:space="0" w:color="auto"/>
              <w:left w:val="single" w:sz="4" w:space="0" w:color="auto"/>
              <w:bottom w:val="single" w:sz="4" w:space="0" w:color="auto"/>
              <w:right w:val="single" w:sz="4" w:space="0" w:color="auto"/>
            </w:tcBorders>
            <w:hideMark/>
          </w:tcPr>
          <w:p w:rsidR="000F2E1F" w:rsidRPr="000F2E1F" w:rsidRDefault="000F2E1F" w:rsidP="00F763B4">
            <w:pPr>
              <w:spacing w:line="276" w:lineRule="auto"/>
              <w:ind w:firstLine="567"/>
              <w:jc w:val="center"/>
              <w:rPr>
                <w:sz w:val="28"/>
                <w:szCs w:val="28"/>
              </w:rPr>
            </w:pPr>
            <w:r>
              <w:rPr>
                <w:sz w:val="28"/>
                <w:szCs w:val="28"/>
              </w:rPr>
              <w:t xml:space="preserve">Категория земель и/или разрешенное </w:t>
            </w:r>
          </w:p>
          <w:p w:rsidR="000F2E1F" w:rsidRDefault="000F2E1F" w:rsidP="00F763B4">
            <w:pPr>
              <w:spacing w:line="276" w:lineRule="auto"/>
              <w:ind w:firstLine="567"/>
              <w:jc w:val="center"/>
              <w:rPr>
                <w:sz w:val="28"/>
                <w:szCs w:val="28"/>
              </w:rPr>
            </w:pPr>
            <w:r>
              <w:rPr>
                <w:sz w:val="28"/>
                <w:szCs w:val="28"/>
              </w:rPr>
              <w:t>использование земельного участка</w:t>
            </w:r>
          </w:p>
        </w:tc>
        <w:tc>
          <w:tcPr>
            <w:tcW w:w="1887" w:type="dxa"/>
            <w:tcBorders>
              <w:top w:val="single" w:sz="4" w:space="0" w:color="auto"/>
              <w:left w:val="single" w:sz="4" w:space="0" w:color="auto"/>
              <w:bottom w:val="single" w:sz="4" w:space="0" w:color="auto"/>
              <w:right w:val="single" w:sz="4" w:space="0" w:color="auto"/>
            </w:tcBorders>
            <w:hideMark/>
          </w:tcPr>
          <w:p w:rsidR="000F2E1F" w:rsidRDefault="000F2E1F" w:rsidP="00F763B4">
            <w:pPr>
              <w:spacing w:line="276" w:lineRule="auto"/>
              <w:ind w:left="155" w:right="78"/>
              <w:jc w:val="center"/>
              <w:rPr>
                <w:sz w:val="28"/>
                <w:szCs w:val="28"/>
                <w:lang w:val="en-US"/>
              </w:rPr>
            </w:pPr>
            <w:r>
              <w:rPr>
                <w:sz w:val="28"/>
                <w:szCs w:val="28"/>
              </w:rPr>
              <w:t xml:space="preserve">Налоговая ставка в </w:t>
            </w:r>
          </w:p>
          <w:p w:rsidR="000F2E1F" w:rsidRDefault="000F2E1F" w:rsidP="00F763B4">
            <w:pPr>
              <w:spacing w:line="276" w:lineRule="auto"/>
              <w:ind w:left="155" w:right="362"/>
              <w:jc w:val="center"/>
              <w:rPr>
                <w:sz w:val="28"/>
                <w:szCs w:val="28"/>
              </w:rPr>
            </w:pPr>
            <w:r>
              <w:rPr>
                <w:sz w:val="28"/>
                <w:szCs w:val="28"/>
              </w:rPr>
              <w:t>(%)</w:t>
            </w:r>
          </w:p>
        </w:tc>
      </w:tr>
      <w:tr w:rsidR="000F2E1F" w:rsidTr="00F763B4">
        <w:tc>
          <w:tcPr>
            <w:tcW w:w="1314" w:type="dxa"/>
            <w:tcBorders>
              <w:top w:val="single" w:sz="4" w:space="0" w:color="auto"/>
              <w:left w:val="single" w:sz="4" w:space="0" w:color="auto"/>
              <w:bottom w:val="single" w:sz="4" w:space="0" w:color="auto"/>
              <w:right w:val="single" w:sz="4" w:space="0" w:color="auto"/>
            </w:tcBorders>
            <w:hideMark/>
          </w:tcPr>
          <w:p w:rsidR="000F2E1F" w:rsidRPr="000D7FEB" w:rsidRDefault="000F2E1F" w:rsidP="00F763B4">
            <w:pPr>
              <w:spacing w:line="276" w:lineRule="auto"/>
              <w:ind w:firstLine="567"/>
              <w:rPr>
                <w:sz w:val="28"/>
                <w:szCs w:val="28"/>
                <w:lang w:val="en-US"/>
              </w:rPr>
            </w:pPr>
            <w:r>
              <w:rPr>
                <w:sz w:val="28"/>
                <w:szCs w:val="28"/>
              </w:rPr>
              <w:t>1</w:t>
            </w:r>
          </w:p>
        </w:tc>
        <w:tc>
          <w:tcPr>
            <w:tcW w:w="6663" w:type="dxa"/>
            <w:tcBorders>
              <w:top w:val="single" w:sz="4" w:space="0" w:color="auto"/>
              <w:left w:val="single" w:sz="4" w:space="0" w:color="auto"/>
              <w:bottom w:val="single" w:sz="4" w:space="0" w:color="auto"/>
              <w:right w:val="single" w:sz="4" w:space="0" w:color="auto"/>
            </w:tcBorders>
            <w:hideMark/>
          </w:tcPr>
          <w:p w:rsidR="000F2E1F" w:rsidRDefault="000F2E1F" w:rsidP="00044607">
            <w:pPr>
              <w:ind w:firstLine="567"/>
              <w:rPr>
                <w:sz w:val="28"/>
                <w:szCs w:val="28"/>
              </w:rPr>
            </w:pPr>
            <w:r>
              <w:rPr>
                <w:sz w:val="28"/>
                <w:szCs w:val="28"/>
              </w:rPr>
              <w:t>Отнесенные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w:t>
            </w:r>
            <w:r w:rsidR="00F40770">
              <w:rPr>
                <w:sz w:val="28"/>
                <w:szCs w:val="28"/>
              </w:rPr>
              <w:t>.</w:t>
            </w:r>
          </w:p>
        </w:tc>
        <w:tc>
          <w:tcPr>
            <w:tcW w:w="1887" w:type="dxa"/>
            <w:tcBorders>
              <w:top w:val="single" w:sz="4" w:space="0" w:color="auto"/>
              <w:left w:val="single" w:sz="4" w:space="0" w:color="auto"/>
              <w:bottom w:val="single" w:sz="4" w:space="0" w:color="auto"/>
              <w:right w:val="single" w:sz="4" w:space="0" w:color="auto"/>
            </w:tcBorders>
          </w:tcPr>
          <w:p w:rsidR="000F2E1F" w:rsidRDefault="000F2E1F" w:rsidP="00F763B4">
            <w:pPr>
              <w:spacing w:line="276" w:lineRule="auto"/>
              <w:ind w:left="155" w:right="362" w:firstLine="567"/>
              <w:jc w:val="center"/>
              <w:rPr>
                <w:sz w:val="28"/>
                <w:szCs w:val="28"/>
              </w:rPr>
            </w:pPr>
          </w:p>
          <w:p w:rsidR="000F2E1F" w:rsidRDefault="000F2E1F" w:rsidP="00F763B4">
            <w:pPr>
              <w:spacing w:line="276" w:lineRule="auto"/>
              <w:ind w:left="155" w:right="362" w:firstLine="567"/>
              <w:jc w:val="center"/>
              <w:rPr>
                <w:sz w:val="28"/>
                <w:szCs w:val="28"/>
              </w:rPr>
            </w:pPr>
            <w:r>
              <w:rPr>
                <w:sz w:val="28"/>
                <w:szCs w:val="28"/>
              </w:rPr>
              <w:t>0,1</w:t>
            </w:r>
          </w:p>
        </w:tc>
      </w:tr>
      <w:tr w:rsidR="000F2E1F" w:rsidTr="00F763B4">
        <w:tc>
          <w:tcPr>
            <w:tcW w:w="1314" w:type="dxa"/>
            <w:tcBorders>
              <w:top w:val="single" w:sz="4" w:space="0" w:color="auto"/>
              <w:left w:val="single" w:sz="4" w:space="0" w:color="auto"/>
              <w:bottom w:val="single" w:sz="4" w:space="0" w:color="auto"/>
              <w:right w:val="single" w:sz="4" w:space="0" w:color="auto"/>
            </w:tcBorders>
            <w:hideMark/>
          </w:tcPr>
          <w:p w:rsidR="000F2E1F" w:rsidRPr="000D7FEB" w:rsidRDefault="000F2E1F" w:rsidP="00F763B4">
            <w:pPr>
              <w:spacing w:line="276" w:lineRule="auto"/>
              <w:ind w:firstLine="567"/>
              <w:rPr>
                <w:sz w:val="28"/>
                <w:szCs w:val="28"/>
                <w:lang w:val="en-US"/>
              </w:rPr>
            </w:pPr>
            <w:r>
              <w:rPr>
                <w:sz w:val="28"/>
                <w:szCs w:val="28"/>
              </w:rPr>
              <w:t>2</w:t>
            </w:r>
          </w:p>
        </w:tc>
        <w:tc>
          <w:tcPr>
            <w:tcW w:w="6663" w:type="dxa"/>
            <w:tcBorders>
              <w:top w:val="single" w:sz="4" w:space="0" w:color="auto"/>
              <w:left w:val="single" w:sz="4" w:space="0" w:color="auto"/>
              <w:bottom w:val="single" w:sz="4" w:space="0" w:color="auto"/>
              <w:right w:val="single" w:sz="4" w:space="0" w:color="auto"/>
            </w:tcBorders>
            <w:hideMark/>
          </w:tcPr>
          <w:p w:rsidR="000F2E1F" w:rsidRDefault="000F2E1F" w:rsidP="00044607">
            <w:pPr>
              <w:ind w:firstLine="567"/>
              <w:rPr>
                <w:sz w:val="28"/>
                <w:szCs w:val="28"/>
              </w:rPr>
            </w:pPr>
            <w:r>
              <w:rPr>
                <w:sz w:val="28"/>
                <w:szCs w:val="28"/>
              </w:rPr>
              <w:t>Занятые жилищным фондом и объектами инженерной инфраструктуры жилищно-коммунального комплекса (за исключением доли в праве на земельный участок, приходящийся на объект, не относящийся к  жилищному фонду и к объектам инженерной инфраструктуры жилищно-коммунального комплекса) или предоставленных для жилищного строительства</w:t>
            </w:r>
            <w:r w:rsidR="00F40770">
              <w:rPr>
                <w:sz w:val="28"/>
                <w:szCs w:val="28"/>
              </w:rPr>
              <w:t>.</w:t>
            </w:r>
          </w:p>
        </w:tc>
        <w:tc>
          <w:tcPr>
            <w:tcW w:w="1887" w:type="dxa"/>
            <w:tcBorders>
              <w:top w:val="single" w:sz="4" w:space="0" w:color="auto"/>
              <w:left w:val="single" w:sz="4" w:space="0" w:color="auto"/>
              <w:bottom w:val="single" w:sz="4" w:space="0" w:color="auto"/>
              <w:right w:val="single" w:sz="4" w:space="0" w:color="auto"/>
            </w:tcBorders>
          </w:tcPr>
          <w:p w:rsidR="000F2E1F" w:rsidRDefault="000F2E1F" w:rsidP="00F763B4">
            <w:pPr>
              <w:spacing w:line="276" w:lineRule="auto"/>
              <w:ind w:left="155" w:right="362" w:firstLine="567"/>
              <w:jc w:val="center"/>
              <w:rPr>
                <w:sz w:val="28"/>
                <w:szCs w:val="28"/>
              </w:rPr>
            </w:pPr>
          </w:p>
          <w:p w:rsidR="000F2E1F" w:rsidRDefault="000F2E1F" w:rsidP="00F763B4">
            <w:pPr>
              <w:spacing w:line="276" w:lineRule="auto"/>
              <w:ind w:left="155" w:right="362" w:firstLine="567"/>
              <w:jc w:val="center"/>
              <w:rPr>
                <w:sz w:val="28"/>
                <w:szCs w:val="28"/>
              </w:rPr>
            </w:pPr>
          </w:p>
          <w:p w:rsidR="000F2E1F" w:rsidRDefault="000F2E1F" w:rsidP="00F763B4">
            <w:pPr>
              <w:spacing w:line="276" w:lineRule="auto"/>
              <w:ind w:left="155" w:right="362" w:firstLine="567"/>
              <w:jc w:val="center"/>
              <w:rPr>
                <w:sz w:val="28"/>
                <w:szCs w:val="28"/>
              </w:rPr>
            </w:pPr>
            <w:r>
              <w:rPr>
                <w:sz w:val="28"/>
                <w:szCs w:val="28"/>
              </w:rPr>
              <w:t>0,3</w:t>
            </w:r>
          </w:p>
        </w:tc>
      </w:tr>
      <w:tr w:rsidR="000F2E1F" w:rsidTr="00F763B4">
        <w:tc>
          <w:tcPr>
            <w:tcW w:w="1314" w:type="dxa"/>
            <w:tcBorders>
              <w:top w:val="single" w:sz="4" w:space="0" w:color="auto"/>
              <w:left w:val="single" w:sz="4" w:space="0" w:color="auto"/>
              <w:bottom w:val="single" w:sz="4" w:space="0" w:color="auto"/>
              <w:right w:val="single" w:sz="4" w:space="0" w:color="auto"/>
            </w:tcBorders>
            <w:hideMark/>
          </w:tcPr>
          <w:p w:rsidR="000F2E1F" w:rsidRPr="000D7FEB" w:rsidRDefault="000F2E1F" w:rsidP="00F763B4">
            <w:pPr>
              <w:spacing w:line="276" w:lineRule="auto"/>
              <w:ind w:firstLine="567"/>
              <w:rPr>
                <w:sz w:val="28"/>
                <w:szCs w:val="28"/>
                <w:lang w:val="en-US"/>
              </w:rPr>
            </w:pPr>
            <w:r>
              <w:rPr>
                <w:sz w:val="28"/>
                <w:szCs w:val="28"/>
              </w:rPr>
              <w:t>3</w:t>
            </w:r>
          </w:p>
        </w:tc>
        <w:tc>
          <w:tcPr>
            <w:tcW w:w="6663" w:type="dxa"/>
            <w:tcBorders>
              <w:top w:val="single" w:sz="4" w:space="0" w:color="auto"/>
              <w:left w:val="single" w:sz="4" w:space="0" w:color="auto"/>
              <w:bottom w:val="single" w:sz="4" w:space="0" w:color="auto"/>
              <w:right w:val="single" w:sz="4" w:space="0" w:color="auto"/>
            </w:tcBorders>
            <w:hideMark/>
          </w:tcPr>
          <w:p w:rsidR="000F2E1F" w:rsidRDefault="000F2E1F" w:rsidP="00044607">
            <w:pPr>
              <w:ind w:firstLine="567"/>
              <w:rPr>
                <w:sz w:val="28"/>
                <w:szCs w:val="28"/>
              </w:rPr>
            </w:pPr>
            <w:r>
              <w:rPr>
                <w:sz w:val="28"/>
                <w:szCs w:val="28"/>
              </w:rPr>
              <w:t>Предоставленные для личного подсобного хозяйства, огородничества или животноводства</w:t>
            </w:r>
            <w:r w:rsidR="00F40770">
              <w:rPr>
                <w:sz w:val="28"/>
                <w:szCs w:val="28"/>
              </w:rPr>
              <w:t>.</w:t>
            </w:r>
          </w:p>
        </w:tc>
        <w:tc>
          <w:tcPr>
            <w:tcW w:w="1887" w:type="dxa"/>
            <w:tcBorders>
              <w:top w:val="single" w:sz="4" w:space="0" w:color="auto"/>
              <w:left w:val="single" w:sz="4" w:space="0" w:color="auto"/>
              <w:bottom w:val="single" w:sz="4" w:space="0" w:color="auto"/>
              <w:right w:val="single" w:sz="4" w:space="0" w:color="auto"/>
            </w:tcBorders>
            <w:hideMark/>
          </w:tcPr>
          <w:p w:rsidR="000F2E1F" w:rsidRDefault="000F2E1F" w:rsidP="00F763B4">
            <w:pPr>
              <w:spacing w:line="276" w:lineRule="auto"/>
              <w:ind w:left="155" w:right="362" w:firstLine="567"/>
              <w:jc w:val="center"/>
              <w:rPr>
                <w:sz w:val="28"/>
                <w:szCs w:val="28"/>
              </w:rPr>
            </w:pPr>
            <w:r>
              <w:rPr>
                <w:sz w:val="28"/>
                <w:szCs w:val="28"/>
              </w:rPr>
              <w:t>0,3</w:t>
            </w:r>
          </w:p>
        </w:tc>
      </w:tr>
      <w:tr w:rsidR="000F2E1F" w:rsidTr="00F763B4">
        <w:tc>
          <w:tcPr>
            <w:tcW w:w="1314" w:type="dxa"/>
            <w:tcBorders>
              <w:top w:val="single" w:sz="4" w:space="0" w:color="auto"/>
              <w:left w:val="single" w:sz="4" w:space="0" w:color="auto"/>
              <w:bottom w:val="single" w:sz="4" w:space="0" w:color="auto"/>
              <w:right w:val="single" w:sz="4" w:space="0" w:color="auto"/>
            </w:tcBorders>
            <w:hideMark/>
          </w:tcPr>
          <w:p w:rsidR="000F2E1F" w:rsidRPr="000D7FEB" w:rsidRDefault="000F2E1F" w:rsidP="00F763B4">
            <w:pPr>
              <w:spacing w:line="276" w:lineRule="auto"/>
              <w:ind w:firstLine="567"/>
              <w:rPr>
                <w:sz w:val="28"/>
                <w:szCs w:val="28"/>
                <w:lang w:val="en-US"/>
              </w:rPr>
            </w:pPr>
            <w:r>
              <w:rPr>
                <w:sz w:val="28"/>
                <w:szCs w:val="28"/>
              </w:rPr>
              <w:t>4</w:t>
            </w:r>
          </w:p>
        </w:tc>
        <w:tc>
          <w:tcPr>
            <w:tcW w:w="6663" w:type="dxa"/>
            <w:tcBorders>
              <w:top w:val="single" w:sz="4" w:space="0" w:color="auto"/>
              <w:left w:val="single" w:sz="4" w:space="0" w:color="auto"/>
              <w:bottom w:val="single" w:sz="4" w:space="0" w:color="auto"/>
              <w:right w:val="single" w:sz="4" w:space="0" w:color="auto"/>
            </w:tcBorders>
          </w:tcPr>
          <w:p w:rsidR="000F2E1F" w:rsidRDefault="000F2E1F" w:rsidP="00044607">
            <w:pPr>
              <w:ind w:firstLine="567"/>
              <w:rPr>
                <w:sz w:val="28"/>
                <w:szCs w:val="28"/>
              </w:rPr>
            </w:pPr>
            <w:r>
              <w:rPr>
                <w:sz w:val="28"/>
                <w:szCs w:val="28"/>
              </w:rPr>
              <w:t>Прочие земельные участки</w:t>
            </w:r>
            <w:r w:rsidR="00F40770">
              <w:rPr>
                <w:sz w:val="28"/>
                <w:szCs w:val="28"/>
              </w:rPr>
              <w:t>.</w:t>
            </w:r>
          </w:p>
        </w:tc>
        <w:tc>
          <w:tcPr>
            <w:tcW w:w="1887" w:type="dxa"/>
            <w:tcBorders>
              <w:top w:val="single" w:sz="4" w:space="0" w:color="auto"/>
              <w:left w:val="single" w:sz="4" w:space="0" w:color="auto"/>
              <w:bottom w:val="single" w:sz="4" w:space="0" w:color="auto"/>
              <w:right w:val="single" w:sz="4" w:space="0" w:color="auto"/>
            </w:tcBorders>
            <w:hideMark/>
          </w:tcPr>
          <w:p w:rsidR="000F2E1F" w:rsidRDefault="000F2E1F" w:rsidP="00F763B4">
            <w:pPr>
              <w:spacing w:line="276" w:lineRule="auto"/>
              <w:ind w:left="155" w:right="362" w:firstLine="567"/>
              <w:jc w:val="center"/>
              <w:rPr>
                <w:sz w:val="28"/>
                <w:szCs w:val="28"/>
              </w:rPr>
            </w:pPr>
            <w:r>
              <w:rPr>
                <w:sz w:val="28"/>
                <w:szCs w:val="28"/>
              </w:rPr>
              <w:t>1,5</w:t>
            </w:r>
          </w:p>
        </w:tc>
      </w:tr>
      <w:tr w:rsidR="000F2E1F" w:rsidTr="00F763B4">
        <w:trPr>
          <w:trHeight w:val="810"/>
        </w:trPr>
        <w:tc>
          <w:tcPr>
            <w:tcW w:w="1314" w:type="dxa"/>
            <w:tcBorders>
              <w:top w:val="single" w:sz="4" w:space="0" w:color="auto"/>
              <w:left w:val="single" w:sz="4" w:space="0" w:color="auto"/>
              <w:bottom w:val="single" w:sz="4" w:space="0" w:color="auto"/>
              <w:right w:val="single" w:sz="4" w:space="0" w:color="auto"/>
            </w:tcBorders>
          </w:tcPr>
          <w:p w:rsidR="000F2E1F" w:rsidRDefault="000F2E1F" w:rsidP="00F763B4">
            <w:pPr>
              <w:spacing w:line="276" w:lineRule="auto"/>
              <w:ind w:firstLine="567"/>
              <w:jc w:val="center"/>
              <w:rPr>
                <w:sz w:val="28"/>
                <w:szCs w:val="28"/>
              </w:rPr>
            </w:pPr>
          </w:p>
          <w:p w:rsidR="000F2E1F" w:rsidRPr="000D7FEB" w:rsidRDefault="000F2E1F" w:rsidP="00F763B4">
            <w:pPr>
              <w:spacing w:line="276" w:lineRule="auto"/>
              <w:jc w:val="center"/>
              <w:rPr>
                <w:sz w:val="28"/>
                <w:szCs w:val="28"/>
                <w:lang w:val="en-US"/>
              </w:rPr>
            </w:pPr>
            <w:r>
              <w:rPr>
                <w:sz w:val="28"/>
                <w:szCs w:val="28"/>
                <w:lang w:val="en-US"/>
              </w:rPr>
              <w:t xml:space="preserve">  </w:t>
            </w:r>
            <w:r>
              <w:rPr>
                <w:sz w:val="28"/>
                <w:szCs w:val="28"/>
              </w:rPr>
              <w:t>5</w:t>
            </w:r>
          </w:p>
          <w:p w:rsidR="000F2E1F" w:rsidRDefault="000F2E1F" w:rsidP="00F763B4">
            <w:pPr>
              <w:spacing w:line="276" w:lineRule="auto"/>
              <w:ind w:left="180" w:firstLine="567"/>
              <w:jc w:val="center"/>
              <w:rPr>
                <w:sz w:val="28"/>
                <w:szCs w:val="28"/>
              </w:rPr>
            </w:pPr>
          </w:p>
          <w:p w:rsidR="000F2E1F" w:rsidRDefault="000F2E1F" w:rsidP="00F763B4">
            <w:pPr>
              <w:spacing w:line="276" w:lineRule="auto"/>
              <w:ind w:left="180" w:firstLine="567"/>
              <w:jc w:val="center"/>
              <w:rPr>
                <w:sz w:val="28"/>
                <w:szCs w:val="28"/>
              </w:rPr>
            </w:pPr>
          </w:p>
        </w:tc>
        <w:tc>
          <w:tcPr>
            <w:tcW w:w="6663" w:type="dxa"/>
            <w:tcBorders>
              <w:top w:val="single" w:sz="4" w:space="0" w:color="auto"/>
              <w:left w:val="single" w:sz="4" w:space="0" w:color="auto"/>
              <w:bottom w:val="single" w:sz="4" w:space="0" w:color="auto"/>
              <w:right w:val="single" w:sz="4" w:space="0" w:color="auto"/>
            </w:tcBorders>
          </w:tcPr>
          <w:p w:rsidR="000F2E1F" w:rsidRDefault="000F2E1F" w:rsidP="00044607">
            <w:pPr>
              <w:ind w:firstLine="567"/>
              <w:rPr>
                <w:sz w:val="28"/>
                <w:szCs w:val="28"/>
              </w:rPr>
            </w:pPr>
            <w:r>
              <w:rPr>
                <w:sz w:val="28"/>
                <w:szCs w:val="28"/>
              </w:rPr>
              <w:t>Прочие земельные участки, кроме земельных участков предназначенных для размещения объектов образования, здравоохранения, науки и социального обеспечения, физической культуры и спорта, культуры, искусства, религии</w:t>
            </w:r>
            <w:r w:rsidR="00F40770">
              <w:rPr>
                <w:sz w:val="28"/>
                <w:szCs w:val="28"/>
              </w:rPr>
              <w:t>.</w:t>
            </w:r>
          </w:p>
        </w:tc>
        <w:tc>
          <w:tcPr>
            <w:tcW w:w="1887" w:type="dxa"/>
            <w:tcBorders>
              <w:top w:val="single" w:sz="4" w:space="0" w:color="auto"/>
              <w:left w:val="single" w:sz="4" w:space="0" w:color="auto"/>
              <w:bottom w:val="single" w:sz="4" w:space="0" w:color="auto"/>
              <w:right w:val="single" w:sz="4" w:space="0" w:color="auto"/>
            </w:tcBorders>
          </w:tcPr>
          <w:p w:rsidR="000F2E1F" w:rsidRDefault="000F2E1F" w:rsidP="00F763B4">
            <w:pPr>
              <w:spacing w:line="276" w:lineRule="auto"/>
              <w:ind w:left="155" w:right="362" w:firstLine="567"/>
              <w:jc w:val="center"/>
              <w:rPr>
                <w:sz w:val="28"/>
                <w:szCs w:val="28"/>
              </w:rPr>
            </w:pPr>
          </w:p>
          <w:p w:rsidR="000F2E1F" w:rsidRDefault="000F2E1F" w:rsidP="00F763B4">
            <w:pPr>
              <w:spacing w:line="276" w:lineRule="auto"/>
              <w:ind w:left="155" w:right="362" w:firstLine="567"/>
              <w:jc w:val="center"/>
              <w:rPr>
                <w:sz w:val="28"/>
                <w:szCs w:val="28"/>
              </w:rPr>
            </w:pPr>
          </w:p>
          <w:p w:rsidR="000F2E1F" w:rsidRDefault="000F2E1F" w:rsidP="00F763B4">
            <w:pPr>
              <w:spacing w:line="276" w:lineRule="auto"/>
              <w:ind w:left="155" w:right="362" w:firstLine="567"/>
              <w:jc w:val="center"/>
              <w:rPr>
                <w:sz w:val="28"/>
                <w:szCs w:val="28"/>
              </w:rPr>
            </w:pPr>
            <w:r>
              <w:rPr>
                <w:sz w:val="28"/>
                <w:szCs w:val="28"/>
              </w:rPr>
              <w:t>1,5</w:t>
            </w:r>
          </w:p>
          <w:p w:rsidR="000F2E1F" w:rsidRDefault="000F2E1F" w:rsidP="00F763B4">
            <w:pPr>
              <w:spacing w:line="276" w:lineRule="auto"/>
              <w:ind w:left="155" w:right="362" w:firstLine="567"/>
              <w:jc w:val="center"/>
              <w:rPr>
                <w:sz w:val="28"/>
                <w:szCs w:val="28"/>
              </w:rPr>
            </w:pPr>
          </w:p>
        </w:tc>
      </w:tr>
      <w:tr w:rsidR="000F2E1F" w:rsidTr="00F763B4">
        <w:trPr>
          <w:trHeight w:val="1080"/>
        </w:trPr>
        <w:tc>
          <w:tcPr>
            <w:tcW w:w="1314" w:type="dxa"/>
            <w:tcBorders>
              <w:top w:val="single" w:sz="4" w:space="0" w:color="auto"/>
              <w:left w:val="single" w:sz="4" w:space="0" w:color="auto"/>
              <w:bottom w:val="single" w:sz="4" w:space="0" w:color="auto"/>
              <w:right w:val="single" w:sz="4" w:space="0" w:color="auto"/>
            </w:tcBorders>
          </w:tcPr>
          <w:p w:rsidR="000F2E1F" w:rsidRDefault="000F2E1F" w:rsidP="00F763B4">
            <w:pPr>
              <w:spacing w:line="276" w:lineRule="auto"/>
              <w:ind w:left="180" w:firstLine="567"/>
              <w:jc w:val="center"/>
              <w:rPr>
                <w:sz w:val="28"/>
                <w:szCs w:val="28"/>
              </w:rPr>
            </w:pPr>
          </w:p>
          <w:p w:rsidR="000F2E1F" w:rsidRPr="000D7FEB" w:rsidRDefault="000F2E1F" w:rsidP="00F763B4">
            <w:pPr>
              <w:spacing w:line="276" w:lineRule="auto"/>
              <w:rPr>
                <w:sz w:val="28"/>
                <w:szCs w:val="28"/>
                <w:lang w:val="en-US"/>
              </w:rPr>
            </w:pPr>
            <w:r>
              <w:rPr>
                <w:sz w:val="28"/>
                <w:szCs w:val="28"/>
                <w:lang w:val="en-US"/>
              </w:rPr>
              <w:t xml:space="preserve">       </w:t>
            </w:r>
            <w:r>
              <w:rPr>
                <w:sz w:val="28"/>
                <w:szCs w:val="28"/>
              </w:rPr>
              <w:t>6</w:t>
            </w:r>
          </w:p>
          <w:p w:rsidR="000F2E1F" w:rsidRDefault="000F2E1F" w:rsidP="00F763B4">
            <w:pPr>
              <w:spacing w:line="276" w:lineRule="auto"/>
              <w:ind w:left="180" w:firstLine="567"/>
              <w:jc w:val="center"/>
              <w:rPr>
                <w:sz w:val="28"/>
                <w:szCs w:val="28"/>
              </w:rPr>
            </w:pPr>
          </w:p>
          <w:p w:rsidR="000F2E1F" w:rsidRDefault="000F2E1F" w:rsidP="00F763B4">
            <w:pPr>
              <w:spacing w:line="276" w:lineRule="auto"/>
              <w:ind w:left="180" w:firstLine="567"/>
              <w:jc w:val="center"/>
              <w:rPr>
                <w:sz w:val="28"/>
                <w:szCs w:val="28"/>
              </w:rPr>
            </w:pPr>
          </w:p>
        </w:tc>
        <w:tc>
          <w:tcPr>
            <w:tcW w:w="6663" w:type="dxa"/>
            <w:tcBorders>
              <w:top w:val="single" w:sz="4" w:space="0" w:color="auto"/>
              <w:left w:val="single" w:sz="4" w:space="0" w:color="auto"/>
              <w:bottom w:val="single" w:sz="4" w:space="0" w:color="auto"/>
              <w:right w:val="single" w:sz="4" w:space="0" w:color="auto"/>
            </w:tcBorders>
          </w:tcPr>
          <w:p w:rsidR="000F2E1F" w:rsidRDefault="000A544E" w:rsidP="00044607">
            <w:pPr>
              <w:ind w:firstLine="567"/>
              <w:rPr>
                <w:sz w:val="28"/>
                <w:szCs w:val="28"/>
              </w:rPr>
            </w:pPr>
            <w:r>
              <w:rPr>
                <w:sz w:val="28"/>
                <w:szCs w:val="28"/>
              </w:rPr>
              <w:t>З</w:t>
            </w:r>
            <w:r w:rsidR="000F2E1F">
              <w:rPr>
                <w:sz w:val="28"/>
                <w:szCs w:val="28"/>
              </w:rPr>
              <w:t>емельные участки, предназначенные для размещения объектов образования, здравоохранения, науки и социального обеспечения, физической культуры и спорта, культуры, искусства, религии</w:t>
            </w:r>
            <w:r w:rsidR="00F40770">
              <w:rPr>
                <w:sz w:val="28"/>
                <w:szCs w:val="28"/>
              </w:rPr>
              <w:t>.</w:t>
            </w:r>
          </w:p>
        </w:tc>
        <w:tc>
          <w:tcPr>
            <w:tcW w:w="1887" w:type="dxa"/>
            <w:tcBorders>
              <w:top w:val="single" w:sz="4" w:space="0" w:color="auto"/>
              <w:left w:val="single" w:sz="4" w:space="0" w:color="auto"/>
              <w:bottom w:val="single" w:sz="4" w:space="0" w:color="auto"/>
              <w:right w:val="single" w:sz="4" w:space="0" w:color="auto"/>
            </w:tcBorders>
          </w:tcPr>
          <w:p w:rsidR="000F2E1F" w:rsidRDefault="000F2E1F" w:rsidP="00F763B4">
            <w:pPr>
              <w:spacing w:line="276" w:lineRule="auto"/>
              <w:ind w:left="155" w:right="362" w:firstLine="16"/>
              <w:jc w:val="center"/>
              <w:rPr>
                <w:sz w:val="28"/>
                <w:szCs w:val="28"/>
              </w:rPr>
            </w:pPr>
          </w:p>
          <w:p w:rsidR="000F2E1F" w:rsidRDefault="000F2E1F" w:rsidP="00F763B4">
            <w:pPr>
              <w:spacing w:line="276" w:lineRule="auto"/>
              <w:ind w:left="155" w:right="362" w:firstLine="16"/>
              <w:jc w:val="center"/>
              <w:rPr>
                <w:sz w:val="28"/>
                <w:szCs w:val="28"/>
              </w:rPr>
            </w:pPr>
          </w:p>
          <w:p w:rsidR="000F2E1F" w:rsidRDefault="000F2E1F" w:rsidP="00F763B4">
            <w:pPr>
              <w:spacing w:line="276" w:lineRule="auto"/>
              <w:ind w:left="155" w:right="362" w:firstLine="16"/>
              <w:jc w:val="center"/>
              <w:rPr>
                <w:sz w:val="28"/>
                <w:szCs w:val="28"/>
              </w:rPr>
            </w:pPr>
            <w:r>
              <w:rPr>
                <w:sz w:val="28"/>
                <w:szCs w:val="28"/>
              </w:rPr>
              <w:t>0,15</w:t>
            </w:r>
          </w:p>
          <w:p w:rsidR="000F2E1F" w:rsidRDefault="000F2E1F" w:rsidP="00F763B4">
            <w:pPr>
              <w:spacing w:line="276" w:lineRule="auto"/>
              <w:ind w:left="155" w:right="362" w:firstLine="16"/>
              <w:jc w:val="center"/>
              <w:rPr>
                <w:sz w:val="28"/>
                <w:szCs w:val="28"/>
              </w:rPr>
            </w:pPr>
          </w:p>
        </w:tc>
      </w:tr>
      <w:tr w:rsidR="009A5F36" w:rsidTr="00F763B4">
        <w:trPr>
          <w:trHeight w:val="1080"/>
        </w:trPr>
        <w:tc>
          <w:tcPr>
            <w:tcW w:w="1314" w:type="dxa"/>
            <w:tcBorders>
              <w:top w:val="single" w:sz="4" w:space="0" w:color="auto"/>
              <w:left w:val="single" w:sz="4" w:space="0" w:color="auto"/>
              <w:bottom w:val="single" w:sz="4" w:space="0" w:color="auto"/>
              <w:right w:val="single" w:sz="4" w:space="0" w:color="auto"/>
            </w:tcBorders>
          </w:tcPr>
          <w:p w:rsidR="009A5F36" w:rsidRDefault="009A5F36" w:rsidP="009A5F36">
            <w:pPr>
              <w:spacing w:line="276" w:lineRule="auto"/>
              <w:rPr>
                <w:sz w:val="28"/>
                <w:szCs w:val="28"/>
                <w:lang w:val="en-US"/>
              </w:rPr>
            </w:pPr>
            <w:r>
              <w:rPr>
                <w:sz w:val="28"/>
                <w:szCs w:val="28"/>
                <w:lang w:val="en-US"/>
              </w:rPr>
              <w:t xml:space="preserve">       </w:t>
            </w:r>
          </w:p>
          <w:p w:rsidR="009A5F36" w:rsidRPr="009A5F36" w:rsidRDefault="009A5F36" w:rsidP="009A5F36">
            <w:pPr>
              <w:spacing w:line="276" w:lineRule="auto"/>
              <w:rPr>
                <w:sz w:val="28"/>
                <w:szCs w:val="28"/>
                <w:lang w:val="en-US"/>
              </w:rPr>
            </w:pPr>
            <w:r>
              <w:rPr>
                <w:sz w:val="28"/>
                <w:szCs w:val="28"/>
                <w:lang w:val="en-US"/>
              </w:rPr>
              <w:t xml:space="preserve">       7</w:t>
            </w:r>
          </w:p>
        </w:tc>
        <w:tc>
          <w:tcPr>
            <w:tcW w:w="6663" w:type="dxa"/>
            <w:tcBorders>
              <w:top w:val="single" w:sz="4" w:space="0" w:color="auto"/>
              <w:left w:val="single" w:sz="4" w:space="0" w:color="auto"/>
              <w:bottom w:val="single" w:sz="4" w:space="0" w:color="auto"/>
              <w:right w:val="single" w:sz="4" w:space="0" w:color="auto"/>
            </w:tcBorders>
          </w:tcPr>
          <w:p w:rsidR="009A5F36" w:rsidRDefault="009A5F36" w:rsidP="00044607">
            <w:pPr>
              <w:ind w:firstLine="567"/>
              <w:rPr>
                <w:sz w:val="28"/>
                <w:szCs w:val="28"/>
              </w:rPr>
            </w:pPr>
            <w:r>
              <w:rPr>
                <w:sz w:val="28"/>
                <w:szCs w:val="28"/>
              </w:rPr>
              <w:t>В случае неиспользования земель сельскохозяйственного назначения для производства сельскохозяйственной продукции.</w:t>
            </w:r>
          </w:p>
        </w:tc>
        <w:tc>
          <w:tcPr>
            <w:tcW w:w="1887" w:type="dxa"/>
            <w:tcBorders>
              <w:top w:val="single" w:sz="4" w:space="0" w:color="auto"/>
              <w:left w:val="single" w:sz="4" w:space="0" w:color="auto"/>
              <w:bottom w:val="single" w:sz="4" w:space="0" w:color="auto"/>
              <w:right w:val="single" w:sz="4" w:space="0" w:color="auto"/>
            </w:tcBorders>
          </w:tcPr>
          <w:p w:rsidR="009A5F36" w:rsidRDefault="009A5F36" w:rsidP="00F763B4">
            <w:pPr>
              <w:spacing w:line="276" w:lineRule="auto"/>
              <w:ind w:left="155" w:right="362" w:firstLine="16"/>
              <w:jc w:val="center"/>
              <w:rPr>
                <w:sz w:val="28"/>
                <w:szCs w:val="28"/>
              </w:rPr>
            </w:pPr>
          </w:p>
          <w:p w:rsidR="009A5F36" w:rsidRPr="009A5F36" w:rsidRDefault="009A5F36" w:rsidP="00F763B4">
            <w:pPr>
              <w:spacing w:line="276" w:lineRule="auto"/>
              <w:ind w:left="155" w:right="362" w:firstLine="16"/>
              <w:jc w:val="center"/>
              <w:rPr>
                <w:sz w:val="28"/>
                <w:szCs w:val="28"/>
              </w:rPr>
            </w:pPr>
            <w:r>
              <w:rPr>
                <w:sz w:val="28"/>
                <w:szCs w:val="28"/>
                <w:lang w:val="en-US"/>
              </w:rPr>
              <w:t>0</w:t>
            </w:r>
            <w:r>
              <w:rPr>
                <w:sz w:val="28"/>
                <w:szCs w:val="28"/>
              </w:rPr>
              <w:t>,3</w:t>
            </w:r>
          </w:p>
        </w:tc>
      </w:tr>
    </w:tbl>
    <w:p w:rsidR="007238DD" w:rsidRDefault="00D72D35" w:rsidP="00044607"/>
    <w:sectPr w:rsidR="007238DD" w:rsidSect="000F2E1F">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32DCB"/>
    <w:multiLevelType w:val="hybridMultilevel"/>
    <w:tmpl w:val="252C694E"/>
    <w:lvl w:ilvl="0" w:tplc="78B2AB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4F56617"/>
    <w:multiLevelType w:val="hybridMultilevel"/>
    <w:tmpl w:val="DB5031F4"/>
    <w:lvl w:ilvl="0" w:tplc="E8EC22E4">
      <w:start w:val="5"/>
      <w:numFmt w:val="bullet"/>
      <w:lvlText w:val="-"/>
      <w:lvlJc w:val="left"/>
      <w:pPr>
        <w:tabs>
          <w:tab w:val="num" w:pos="960"/>
        </w:tabs>
        <w:ind w:left="9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compat>
    <w:compatSetting w:name="compatibilityMode" w:uri="http://schemas.microsoft.com/office/word" w:val="12"/>
  </w:compat>
  <w:rsids>
    <w:rsidRoot w:val="000F2E1F"/>
    <w:rsid w:val="00044607"/>
    <w:rsid w:val="000A544E"/>
    <w:rsid w:val="000F2E1F"/>
    <w:rsid w:val="002573B1"/>
    <w:rsid w:val="00517073"/>
    <w:rsid w:val="006502EF"/>
    <w:rsid w:val="00764714"/>
    <w:rsid w:val="00781472"/>
    <w:rsid w:val="00812E46"/>
    <w:rsid w:val="00883463"/>
    <w:rsid w:val="009A5F36"/>
    <w:rsid w:val="009B5659"/>
    <w:rsid w:val="00B30E3A"/>
    <w:rsid w:val="00C438C8"/>
    <w:rsid w:val="00CA3B0C"/>
    <w:rsid w:val="00D273CB"/>
    <w:rsid w:val="00D72D35"/>
    <w:rsid w:val="00E9698F"/>
    <w:rsid w:val="00F40770"/>
    <w:rsid w:val="00F617A9"/>
    <w:rsid w:val="00FF4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4AED08-A5F2-457A-9DC3-F6FAC2141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E1F"/>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qFormat/>
    <w:rsid w:val="000F2E1F"/>
    <w:pPr>
      <w:keepNext/>
      <w:jc w:val="center"/>
      <w:outlineLvl w:val="0"/>
    </w:pPr>
    <w:rPr>
      <w:rFonts w:eastAsia="Times New Roman"/>
      <w:b/>
      <w:bCs/>
      <w:lang w:eastAsia="ru-RU"/>
    </w:rPr>
  </w:style>
  <w:style w:type="paragraph" w:styleId="2">
    <w:name w:val="heading 2"/>
    <w:basedOn w:val="a"/>
    <w:next w:val="a"/>
    <w:link w:val="20"/>
    <w:uiPriority w:val="9"/>
    <w:semiHidden/>
    <w:unhideWhenUsed/>
    <w:qFormat/>
    <w:rsid w:val="000F2E1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2E1F"/>
    <w:pPr>
      <w:spacing w:after="0" w:line="240" w:lineRule="auto"/>
    </w:pPr>
    <w:rPr>
      <w:rFonts w:eastAsiaTheme="minorEastAsia"/>
      <w:lang w:eastAsia="ru-RU"/>
    </w:rPr>
  </w:style>
  <w:style w:type="character" w:customStyle="1" w:styleId="10">
    <w:name w:val="Заголовок 1 Знак"/>
    <w:basedOn w:val="a0"/>
    <w:link w:val="1"/>
    <w:rsid w:val="000F2E1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0F2E1F"/>
    <w:rPr>
      <w:rFonts w:asciiTheme="majorHAnsi" w:eastAsiaTheme="majorEastAsia" w:hAnsiTheme="majorHAnsi" w:cstheme="majorBidi"/>
      <w:b/>
      <w:bCs/>
      <w:color w:val="4F81BD" w:themeColor="accent1"/>
      <w:sz w:val="26"/>
      <w:szCs w:val="26"/>
      <w:lang w:eastAsia="zh-CN"/>
    </w:rPr>
  </w:style>
  <w:style w:type="paragraph" w:styleId="a4">
    <w:name w:val="Body Text"/>
    <w:basedOn w:val="a"/>
    <w:link w:val="a5"/>
    <w:semiHidden/>
    <w:unhideWhenUsed/>
    <w:rsid w:val="000F2E1F"/>
    <w:pPr>
      <w:widowControl w:val="0"/>
      <w:autoSpaceDE w:val="0"/>
      <w:autoSpaceDN w:val="0"/>
      <w:adjustRightInd w:val="0"/>
      <w:spacing w:after="120"/>
      <w:ind w:firstLine="720"/>
      <w:jc w:val="both"/>
    </w:pPr>
    <w:rPr>
      <w:rFonts w:ascii="Arial" w:eastAsia="Times New Roman" w:hAnsi="Arial"/>
      <w:sz w:val="20"/>
      <w:szCs w:val="20"/>
      <w:lang w:eastAsia="ru-RU"/>
    </w:rPr>
  </w:style>
  <w:style w:type="character" w:customStyle="1" w:styleId="a5">
    <w:name w:val="Основной текст Знак"/>
    <w:basedOn w:val="a0"/>
    <w:link w:val="a4"/>
    <w:semiHidden/>
    <w:rsid w:val="000F2E1F"/>
    <w:rPr>
      <w:rFonts w:ascii="Arial" w:eastAsia="Times New Roman" w:hAnsi="Arial" w:cs="Times New Roman"/>
      <w:sz w:val="20"/>
      <w:szCs w:val="20"/>
      <w:lang w:eastAsia="ru-RU"/>
    </w:rPr>
  </w:style>
  <w:style w:type="paragraph" w:styleId="21">
    <w:name w:val="Body Text 2"/>
    <w:basedOn w:val="a"/>
    <w:link w:val="22"/>
    <w:semiHidden/>
    <w:unhideWhenUsed/>
    <w:rsid w:val="000F2E1F"/>
    <w:pPr>
      <w:widowControl w:val="0"/>
      <w:autoSpaceDE w:val="0"/>
      <w:autoSpaceDN w:val="0"/>
      <w:adjustRightInd w:val="0"/>
      <w:jc w:val="both"/>
    </w:pPr>
    <w:rPr>
      <w:rFonts w:eastAsia="Times New Roman"/>
      <w:lang w:eastAsia="ru-RU"/>
    </w:rPr>
  </w:style>
  <w:style w:type="character" w:customStyle="1" w:styleId="22">
    <w:name w:val="Основной текст 2 Знак"/>
    <w:basedOn w:val="a0"/>
    <w:link w:val="21"/>
    <w:semiHidden/>
    <w:rsid w:val="000F2E1F"/>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B5659"/>
    <w:rPr>
      <w:rFonts w:ascii="Segoe UI" w:hAnsi="Segoe UI" w:cs="Segoe UI"/>
      <w:sz w:val="18"/>
      <w:szCs w:val="18"/>
    </w:rPr>
  </w:style>
  <w:style w:type="character" w:customStyle="1" w:styleId="a7">
    <w:name w:val="Текст выноски Знак"/>
    <w:basedOn w:val="a0"/>
    <w:link w:val="a6"/>
    <w:uiPriority w:val="99"/>
    <w:semiHidden/>
    <w:rsid w:val="009B5659"/>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1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0E48B-26B7-4F70-9A26-C0C29888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1156</Words>
  <Characters>6590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2016-02-09T05:13:00Z</cp:lastPrinted>
  <dcterms:created xsi:type="dcterms:W3CDTF">2014-10-28T07:58:00Z</dcterms:created>
  <dcterms:modified xsi:type="dcterms:W3CDTF">2016-02-09T05:14:00Z</dcterms:modified>
</cp:coreProperties>
</file>